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2023</w:t>
      </w:r>
      <w:r>
        <w:rPr>
          <w:rFonts w:hint="eastAsia"/>
          <w:sz w:val="52"/>
          <w:szCs w:val="52"/>
        </w:rPr>
        <w:t>年</w:t>
      </w:r>
      <w:r>
        <w:rPr>
          <w:rFonts w:hint="eastAsia"/>
          <w:sz w:val="52"/>
          <w:szCs w:val="52"/>
          <w:lang w:eastAsia="zh-CN"/>
        </w:rPr>
        <w:t>海口市健康教育所</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Change w:id="0" w:author="jili" w:date="2023-03-28T16:15:17Z">
            <w:rPr>
              <w:rFonts w:hint="eastAsia" w:ascii="仿宋_GB2312" w:hAnsi="黑体" w:eastAsia="仿宋_GB2312" w:cs="仿宋_GB2312"/>
              <w:sz w:val="32"/>
              <w:szCs w:val="32"/>
            </w:rPr>
          </w:rPrChange>
        </w:rPr>
        <w:t xml:space="preserve"> </w:t>
      </w:r>
      <w:r>
        <w:rPr>
          <w:rFonts w:hint="eastAsia" w:ascii="黑体" w:hAnsi="黑体" w:eastAsia="黑体" w:cs="黑体"/>
          <w:b w:val="0"/>
          <w:bCs w:val="0"/>
          <w:sz w:val="32"/>
          <w:szCs w:val="32"/>
          <w:lang w:eastAsia="zh-CN"/>
          <w:rPrChange w:id="1" w:author="jili" w:date="2023-03-28T16:15:17Z">
            <w:rPr>
              <w:rFonts w:hint="eastAsia" w:ascii="仿宋_GB2312" w:hAnsi="黑体" w:eastAsia="仿宋_GB2312" w:cs="仿宋_GB2312"/>
              <w:b/>
              <w:bCs/>
              <w:sz w:val="32"/>
              <w:szCs w:val="32"/>
              <w:lang w:eastAsia="zh-CN"/>
            </w:rPr>
          </w:rPrChange>
        </w:rPr>
        <w:t>海口市健康教育所</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Change w:id="2" w:author="jili" w:date="2023-03-28T16:15:26Z">
            <w:rPr>
              <w:rFonts w:hint="eastAsia" w:ascii="仿宋_GB2312" w:hAnsi="黑体" w:eastAsia="仿宋_GB2312" w:cs="仿宋_GB2312"/>
              <w:sz w:val="32"/>
              <w:szCs w:val="32"/>
              <w:lang w:eastAsia="zh-CN"/>
            </w:rPr>
          </w:rPrChange>
        </w:rPr>
        <w:t>海口市健康教育所</w:t>
      </w:r>
      <w:r>
        <w:rPr>
          <w:rFonts w:hint="eastAsia" w:ascii="黑体" w:hAnsi="黑体" w:eastAsia="黑体" w:cs="黑体"/>
          <w:sz w:val="32"/>
          <w:szCs w:val="32"/>
          <w:lang w:val="en-US" w:eastAsia="zh-CN"/>
          <w:rPrChange w:id="3" w:author="jili" w:date="2023-03-28T16:15:26Z">
            <w:rPr>
              <w:rFonts w:hint="eastAsia" w:ascii="仿宋_GB2312" w:hAnsi="黑体" w:eastAsia="仿宋_GB2312" w:cs="仿宋_GB2312"/>
              <w:sz w:val="32"/>
              <w:szCs w:val="32"/>
              <w:lang w:val="en-US" w:eastAsia="zh-CN"/>
            </w:rPr>
          </w:rPrChange>
        </w:rPr>
        <w:t>2023</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Change w:id="4" w:author="jili" w:date="2023-03-28T16:15:21Z">
            <w:rPr>
              <w:rFonts w:hint="eastAsia" w:ascii="仿宋_GB2312" w:hAnsi="黑体" w:eastAsia="仿宋_GB2312" w:cs="仿宋_GB2312"/>
              <w:sz w:val="32"/>
              <w:szCs w:val="32"/>
              <w:lang w:eastAsia="zh-CN"/>
            </w:rPr>
          </w:rPrChange>
        </w:rPr>
        <w:t>海口市健康教育所</w:t>
      </w:r>
      <w:r>
        <w:rPr>
          <w:rFonts w:hint="eastAsia" w:ascii="黑体" w:hAnsi="黑体" w:eastAsia="黑体" w:cs="黑体"/>
          <w:sz w:val="32"/>
          <w:szCs w:val="32"/>
          <w:lang w:val="en-US" w:eastAsia="zh-CN"/>
          <w:rPrChange w:id="5" w:author="jili" w:date="2023-03-28T16:15:21Z">
            <w:rPr>
              <w:rFonts w:hint="eastAsia" w:ascii="仿宋_GB2312" w:hAnsi="黑体" w:eastAsia="仿宋_GB2312" w:cs="仿宋_GB2312"/>
              <w:sz w:val="32"/>
              <w:szCs w:val="32"/>
              <w:lang w:val="en-US" w:eastAsia="zh-CN"/>
            </w:rPr>
          </w:rPrChange>
        </w:rPr>
        <w:t>2023年单位</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Change w:id="6" w:author="jili" w:date="2023-03-28T16:14:01Z">
            <w:rPr>
              <w:rFonts w:hint="eastAsia" w:ascii="仿宋_GB2312" w:hAnsi="黑体" w:eastAsia="仿宋_GB2312" w:cs="仿宋_GB2312"/>
              <w:sz w:val="32"/>
              <w:szCs w:val="32"/>
              <w:lang w:eastAsia="zh-CN"/>
            </w:rPr>
          </w:rPrChange>
        </w:rPr>
        <w:t>海口市健康教育所</w:t>
      </w:r>
      <w:r>
        <w:rPr>
          <w:rFonts w:hint="eastAsia" w:ascii="黑体" w:hAnsi="黑体" w:eastAsia="黑体"/>
          <w:sz w:val="32"/>
          <w:szCs w:val="32"/>
          <w:rPrChange w:id="7" w:author="jili" w:date="2023-03-28T16:14:01Z">
            <w:rPr>
              <w:rFonts w:hint="eastAsia" w:ascii="黑体" w:hAnsi="黑体" w:eastAsia="黑体"/>
              <w:sz w:val="32"/>
              <w:szCs w:val="32"/>
            </w:rPr>
          </w:rPrChange>
        </w:rPr>
        <w:t>单</w:t>
      </w:r>
      <w:r>
        <w:rPr>
          <w:rFonts w:hint="eastAsia" w:ascii="黑体" w:hAnsi="黑体" w:eastAsia="黑体"/>
          <w:sz w:val="32"/>
          <w:szCs w:val="32"/>
        </w:rPr>
        <w:t>位概况</w:t>
      </w:r>
    </w:p>
    <w:p>
      <w:pPr>
        <w:jc w:val="left"/>
        <w:rPr>
          <w:rFonts w:ascii="仿宋_GB2312" w:hAnsi="仿宋_GB2312" w:eastAsia="仿宋_GB2312" w:cs="仿宋_GB2312"/>
          <w:sz w:val="32"/>
          <w:szCs w:val="32"/>
        </w:rPr>
      </w:pPr>
    </w:p>
    <w:p>
      <w:pPr>
        <w:pStyle w:val="6"/>
        <w:numPr>
          <w:ilvl w:val="0"/>
          <w:numId w:val="5"/>
        </w:numPr>
        <w:ind w:left="93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(一）协助制定全市健康教育规划、工作计划及考核标准。</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(二）负责健全全市健康教育网络并组织开展各项健康教育和健康促进工作。</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(三）负责全市健康教育工作的业务指导，组织开展业务培训。</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(四）开展传染病、地方病、慢性非传染性疾病健康教育；开展突发公共卫生事件和应急事件的健康教育。</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(五）开展城市社区、农村社区、医院、学校、企业、公共场所健康教育。</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(六）开展健康教育与健康促进理论、方法与策略研究和健康教育监测评估。 </w:t>
      </w:r>
    </w:p>
    <w:p>
      <w:pPr>
        <w:numPr>
          <w:ilvl w:val="0"/>
          <w:numId w:val="0"/>
        </w:numPr>
        <w:rPr>
          <w:rFonts w:hint="eastAsia" w:asciiTheme="majorEastAsia" w:hAnsiTheme="majorEastAsia" w:eastAsiaTheme="majorEastAsia" w:cstheme="majorEastAsia"/>
          <w:b/>
          <w:bCs/>
          <w:sz w:val="32"/>
          <w:szCs w:val="32"/>
          <w:lang w:val="en-US" w:eastAsia="zh-CN"/>
        </w:rPr>
      </w:pPr>
      <w:r>
        <w:rPr>
          <w:rFonts w:hint="eastAsia" w:ascii="仿宋" w:hAnsi="仿宋" w:eastAsia="仿宋" w:cs="仿宋"/>
          <w:sz w:val="32"/>
          <w:szCs w:val="32"/>
          <w:lang w:val="en-US" w:eastAsia="zh-CN"/>
        </w:rPr>
        <w:t>(</w:t>
      </w:r>
      <w:r>
        <w:rPr>
          <w:rFonts w:hint="eastAsia" w:asciiTheme="majorEastAsia" w:hAnsiTheme="majorEastAsia" w:eastAsiaTheme="majorEastAsia" w:cstheme="majorEastAsia"/>
          <w:b/>
          <w:bCs/>
          <w:sz w:val="32"/>
          <w:szCs w:val="32"/>
          <w:lang w:val="en-US" w:eastAsia="zh-CN"/>
        </w:rPr>
        <w:t>七）参与上级卫生行政部门组织的各种健康教育检查考评活动。</w:t>
      </w:r>
    </w:p>
    <w:p>
      <w:pPr>
        <w:numPr>
          <w:ilvl w:val="0"/>
          <w:numId w:val="0"/>
        </w:numPr>
        <w:rPr>
          <w:rFonts w:ascii="仿宋_GB2312" w:hAnsi="黑体" w:eastAsia="仿宋_GB2312" w:cs="仿宋_GB2312"/>
          <w:sz w:val="32"/>
          <w:szCs w:val="32"/>
        </w:rPr>
      </w:pPr>
      <w:r>
        <w:rPr>
          <w:rFonts w:hint="eastAsia" w:asciiTheme="majorEastAsia" w:hAnsiTheme="majorEastAsia" w:eastAsiaTheme="majorEastAsia" w:cstheme="majorEastAsia"/>
          <w:b/>
          <w:bCs/>
          <w:sz w:val="32"/>
          <w:szCs w:val="32"/>
          <w:lang w:val="en-US" w:eastAsia="zh-CN"/>
        </w:rPr>
        <w:t>(八）做好上级部门交办的其他工作。</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Change w:id="8" w:author="jili" w:date="2023-03-28T16:15:35Z">
            <w:rPr>
              <w:rFonts w:hint="eastAsia" w:ascii="仿宋_GB2312" w:hAnsi="黑体" w:eastAsia="仿宋_GB2312" w:cs="仿宋_GB2312"/>
              <w:sz w:val="32"/>
              <w:szCs w:val="32"/>
              <w:lang w:eastAsia="zh-CN"/>
            </w:rPr>
          </w:rPrChange>
        </w:rPr>
        <w:t>海口市健康教育所</w:t>
      </w:r>
      <w:r>
        <w:rPr>
          <w:rFonts w:hint="eastAsia" w:ascii="黑体" w:hAnsi="黑体" w:eastAsia="黑体"/>
          <w:sz w:val="32"/>
          <w:szCs w:val="32"/>
          <w:lang w:val="en-US" w:eastAsia="zh-CN"/>
        </w:rPr>
        <w:t>2023年单位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Change w:id="9" w:author="jili" w:date="2023-03-28T16:14:06Z">
            <w:rPr>
              <w:rFonts w:hint="eastAsia" w:ascii="黑体" w:hAnsi="黑体" w:eastAsia="黑体"/>
              <w:sz w:val="32"/>
              <w:szCs w:val="32"/>
              <w:lang w:eastAsia="zh-CN"/>
            </w:rPr>
          </w:rPrChange>
        </w:rPr>
        <w:t>海口市健康教育所</w:t>
      </w:r>
      <w:r>
        <w:rPr>
          <w:rFonts w:hint="eastAsia" w:ascii="黑体" w:hAnsi="黑体" w:eastAsia="黑体"/>
          <w:sz w:val="32"/>
          <w:szCs w:val="32"/>
          <w:lang w:val="en-US" w:eastAsia="zh-CN"/>
          <w:rPrChange w:id="10" w:author="jili" w:date="2023-03-28T16:14:06Z">
            <w:rPr>
              <w:rFonts w:hint="eastAsia" w:ascii="黑体" w:hAnsi="黑体" w:eastAsia="黑体"/>
              <w:sz w:val="32"/>
              <w:szCs w:val="32"/>
              <w:lang w:val="en-US" w:eastAsia="zh-CN"/>
            </w:rPr>
          </w:rPrChange>
        </w:rPr>
        <w:t>2</w:t>
      </w:r>
      <w:r>
        <w:rPr>
          <w:rFonts w:hint="eastAsia" w:ascii="黑体" w:hAnsi="黑体" w:eastAsia="黑体"/>
          <w:sz w:val="32"/>
          <w:szCs w:val="32"/>
          <w:lang w:val="en-US" w:eastAsia="zh-CN"/>
        </w:rPr>
        <w:t>023</w:t>
      </w:r>
      <w:r>
        <w:rPr>
          <w:rFonts w:hint="eastAsia" w:ascii="黑体" w:hAnsi="黑体" w:eastAsia="黑体"/>
          <w:sz w:val="32"/>
          <w:szCs w:val="32"/>
          <w:lang w:eastAsia="zh-CN"/>
        </w:rPr>
        <w:t>年</w:t>
      </w:r>
      <w:r>
        <w:rPr>
          <w:rFonts w:hint="eastAsia" w:ascii="黑体" w:hAnsi="黑体" w:eastAsia="黑体"/>
          <w:sz w:val="32"/>
          <w:szCs w:val="32"/>
        </w:rPr>
        <w:t>单位预算情况说明</w:t>
      </w:r>
    </w:p>
    <w:p>
      <w:pPr>
        <w:ind w:firstLine="480" w:firstLineChars="150"/>
        <w:rPr>
          <w:rFonts w:ascii="黑体" w:hAnsi="黑体" w:eastAsia="黑体"/>
          <w:sz w:val="32"/>
          <w:szCs w:val="32"/>
        </w:rPr>
      </w:pPr>
      <w:r>
        <w:rPr>
          <w:rFonts w:hint="eastAsia" w:ascii="黑体" w:hAnsi="黑体" w:eastAsia="黑体"/>
          <w:sz w:val="32"/>
          <w:szCs w:val="32"/>
        </w:rPr>
        <w:t xml:space="preserve"> </w:t>
      </w:r>
    </w:p>
    <w:p>
      <w:pPr>
        <w:jc w:val="center"/>
        <w:rPr>
          <w:rFonts w:ascii="黑体" w:hAnsi="黑体" w:eastAsia="黑体"/>
          <w:sz w:val="32"/>
          <w:szCs w:val="32"/>
        </w:rPr>
      </w:pPr>
    </w:p>
    <w:p>
      <w:pPr>
        <w:ind w:firstLine="480" w:firstLineChars="15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海口市健康教育所</w:t>
      </w:r>
      <w:r>
        <w:rPr>
          <w:rFonts w:hint="eastAsia" w:ascii="黑体" w:hAnsi="黑体" w:eastAsia="黑体"/>
          <w:sz w:val="32"/>
          <w:szCs w:val="32"/>
          <w:lang w:val="en-US" w:eastAsia="zh-CN"/>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年</w:t>
      </w:r>
      <w:r>
        <w:rPr>
          <w:rFonts w:hint="eastAsia" w:ascii="仿宋_GB2312" w:hAnsi="黑体" w:eastAsia="仿宋_GB2312"/>
          <w:sz w:val="32"/>
          <w:szCs w:val="32"/>
        </w:rPr>
        <w:t>财政拨款收支总预算</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374.74</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万元、外交支出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海口市健康教育所</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年</w:t>
      </w:r>
      <w:r>
        <w:rPr>
          <w:rFonts w:hint="eastAsia" w:ascii="仿宋_GB2312" w:hAnsi="黑体" w:eastAsia="仿宋_GB2312"/>
          <w:sz w:val="32"/>
          <w:szCs w:val="32"/>
        </w:rPr>
        <w:t>一般公共预算当年拨款</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45.26</w:t>
      </w:r>
      <w:r>
        <w:rPr>
          <w:rFonts w:hint="eastAsia" w:ascii="仿宋_GB2312" w:hAnsi="黑体" w:eastAsia="仿宋_GB2312"/>
          <w:sz w:val="32"/>
          <w:szCs w:val="32"/>
        </w:rPr>
        <w:t>万元，主要是</w:t>
      </w:r>
      <w:r>
        <w:rPr>
          <w:rFonts w:hint="eastAsia" w:ascii="仿宋_GB2312" w:hAnsi="ˎ̥" w:eastAsia="仿宋_GB2312"/>
          <w:sz w:val="32"/>
          <w:szCs w:val="32"/>
          <w:lang w:val="en-US" w:eastAsia="zh-CN"/>
        </w:rPr>
        <w:t>一般公共预算财政拨款收入增加。</w:t>
      </w:r>
    </w:p>
    <w:p>
      <w:pPr>
        <w:ind w:firstLine="640" w:firstLineChars="0"/>
        <w:jc w:val="left"/>
        <w:rPr>
          <w:rFonts w:ascii="仿宋_GB2312" w:hAnsi="黑体" w:eastAsia="仿宋_GB2312"/>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28.14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6.7</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373.38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88.9</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18.48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4.4</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28.14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10.37万元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社保基数调整</w:t>
      </w:r>
      <w:r>
        <w:rPr>
          <w:rFonts w:hint="eastAsia" w:ascii="仿宋_GB2312" w:hAnsi="黑体" w:eastAsia="仿宋_GB2312"/>
          <w:sz w:val="32"/>
          <w:szCs w:val="32"/>
          <w:lang w:val="en-US" w:eastAsia="zh-CN"/>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公共</w:t>
      </w:r>
      <w:r>
        <w:rPr>
          <w:rFonts w:hint="eastAsia" w:ascii="仿宋_GB2312" w:hAnsi="黑体" w:eastAsia="仿宋_GB2312" w:cs="仿宋_GB2312"/>
          <w:sz w:val="32"/>
          <w:szCs w:val="32"/>
          <w:lang w:val="en-US" w:eastAsia="zh-CN"/>
        </w:rPr>
        <w:t>卫生</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其他专业公共卫生机构</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279.85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4.68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人员经费增加</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3.卫生健康支出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公共卫生</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基本公共卫生服务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21</w:t>
      </w:r>
      <w:r>
        <w:rPr>
          <w:rFonts w:hint="eastAsia" w:ascii="仿宋_GB2312" w:hAnsi="黑体" w:eastAsia="仿宋_GB2312"/>
          <w:sz w:val="32"/>
          <w:szCs w:val="32"/>
        </w:rPr>
        <w:t>万元，主要</w:t>
      </w:r>
      <w:r>
        <w:rPr>
          <w:rFonts w:hint="eastAsia" w:ascii="仿宋_GB2312" w:hAnsi="黑体" w:eastAsia="仿宋_GB2312"/>
          <w:sz w:val="32"/>
          <w:szCs w:val="32"/>
          <w:lang w:val="en-US" w:eastAsia="zh-CN"/>
        </w:rPr>
        <w:t>是增加2023年市级配套资金。</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4.卫生健康支出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lang w:val="en-US" w:eastAsia="zh-CN"/>
        </w:rPr>
        <w:t>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9.81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基本持平。</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5.卫生健康支出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其他行政事业单位医疗支出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15.72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3.75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体检费增加。</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6.住房保障支出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17.97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4.58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基数上调</w:t>
      </w:r>
      <w:r>
        <w:rPr>
          <w:rFonts w:hint="eastAsia" w:ascii="仿宋_GB2312" w:hAnsi="黑体" w:eastAsia="仿宋_GB2312"/>
          <w:sz w:val="32"/>
          <w:szCs w:val="32"/>
          <w:lang w:val="en-US"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Times New Roman"/>
          <w:sz w:val="32"/>
          <w:szCs w:val="22"/>
          <w:shd w:val="clear" w:color="auto" w:fill="FFFFFF"/>
          <w:lang w:eastAsia="zh-CN"/>
          <w:rPrChange w:id="11" w:author="jili" w:date="2023-03-28T16:14:17Z">
            <w:rPr>
              <w:rFonts w:hint="eastAsia" w:ascii="仿宋" w:hAnsi="仿宋" w:eastAsia="仿宋" w:cs="仿宋"/>
              <w:sz w:val="32"/>
              <w:szCs w:val="32"/>
              <w:lang w:eastAsia="zh-CN"/>
            </w:rPr>
          </w:rPrChange>
        </w:rPr>
        <w:t>海口市健康教育所</w:t>
      </w:r>
      <w:r>
        <w:rPr>
          <w:rFonts w:hint="eastAsia" w:ascii="黑体" w:hAnsi="黑体" w:eastAsia="黑体" w:cs="Times New Roman"/>
          <w:sz w:val="32"/>
          <w:shd w:val="clear" w:color="auto" w:fill="FFFFFF"/>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黑体" w:hAnsi="黑体" w:eastAsia="黑体" w:cs="Times New Roman"/>
          <w:sz w:val="32"/>
          <w:shd w:val="clear" w:color="auto" w:fill="FFFFFF"/>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252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230.2</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、住房公积金、医疗费、商品和服务支出、邮电费、对个人和家庭的补助、奖励金等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21.8</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邮电费、物业管理费、差旅费、维修（护）费、租赁费、培训费、委托业务费、工会经费、公务用车运行维护费、其他商品和服务支出等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Change w:id="12" w:author="jili" w:date="2023-03-28T16:14:23Z">
            <w:rPr>
              <w:rFonts w:hint="eastAsia" w:ascii="仿宋" w:hAnsi="仿宋" w:eastAsia="仿宋" w:cs="仿宋"/>
              <w:sz w:val="32"/>
              <w:szCs w:val="32"/>
              <w:lang w:eastAsia="zh-CN"/>
            </w:rPr>
          </w:rPrChange>
        </w:rPr>
        <w:t>海口市健康教育所</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（一）</w:t>
      </w: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3.5</w:t>
      </w:r>
      <w:r>
        <w:rPr>
          <w:rFonts w:hint="eastAsia" w:ascii="仿宋_GB2312" w:hAnsi="黑体" w:eastAsia="仿宋_GB2312"/>
          <w:sz w:val="32"/>
          <w:szCs w:val="32"/>
        </w:rPr>
        <w:t>万元</w:t>
      </w:r>
      <w:r>
        <w:rPr>
          <w:rFonts w:hint="eastAsia" w:ascii="仿宋_GB2312" w:hAnsi="黑体" w:eastAsia="仿宋_GB2312"/>
          <w:sz w:val="32"/>
          <w:szCs w:val="32"/>
          <w:lang w:eastAsia="zh-CN"/>
        </w:rPr>
        <w:t>，其中：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2023年未安排因公出国（境）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val="en-US" w:eastAsia="zh-CN"/>
        </w:rPr>
        <w:t>部门</w:t>
      </w:r>
      <w:r>
        <w:rPr>
          <w:rFonts w:ascii="Times New Roman" w:hAnsi="Times New Roman" w:eastAsia="仿宋_GB2312" w:cs="Times New Roman"/>
          <w:sz w:val="32"/>
          <w:shd w:val="clear" w:color="auto" w:fill="FFFFFF"/>
        </w:rPr>
        <w:t>安排的</w:t>
      </w:r>
      <w:r>
        <w:rPr>
          <w:rFonts w:hint="eastAsia" w:ascii="Times New Roman" w:hAnsi="Times New Roman" w:eastAsia="仿宋_GB2312" w:cs="Times New Roman"/>
          <w:sz w:val="32"/>
          <w:shd w:val="clear" w:color="auto" w:fill="FFFFFF"/>
          <w:lang w:val="en-US" w:eastAsia="zh-CN"/>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Times New Roman"/>
          <w:sz w:val="32"/>
          <w:shd w:val="clear" w:color="auto" w:fill="FFFFFF"/>
          <w:lang w:val="en-US" w:eastAsia="zh-CN"/>
        </w:rPr>
        <w:t>2023年未安排因公出国（境）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3.5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3.5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1辆，</w:t>
      </w:r>
      <w:r>
        <w:rPr>
          <w:rFonts w:hint="eastAsia" w:ascii="仿宋_GB2312" w:hAnsi="黑体" w:eastAsia="仿宋_GB2312" w:cs="仿宋_GB2312"/>
          <w:sz w:val="32"/>
          <w:szCs w:val="32"/>
        </w:rPr>
        <w:t>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ind w:firstLine="0" w:firstLineChars="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val="en-US" w:eastAsia="zh-CN"/>
        </w:rPr>
        <w:t>部分</w:t>
      </w:r>
      <w:r>
        <w:rPr>
          <w:rFonts w:ascii="Times New Roman" w:hAnsi="Times New Roman" w:eastAsia="仿宋_GB2312" w:cs="Times New Roman"/>
          <w:sz w:val="32"/>
          <w:shd w:val="clear" w:color="auto" w:fill="FFFFFF"/>
        </w:rPr>
        <w:t>安排的</w:t>
      </w:r>
      <w:r>
        <w:rPr>
          <w:rFonts w:hint="eastAsia" w:ascii="Times New Roman" w:hAnsi="Times New Roman" w:eastAsia="仿宋_GB2312" w:cs="Times New Roman"/>
          <w:sz w:val="32"/>
          <w:shd w:val="clear" w:color="auto" w:fill="FFFFFF"/>
          <w:lang w:val="en-US" w:eastAsia="zh-CN"/>
        </w:rPr>
        <w:t>2023</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Times New Roman"/>
          <w:sz w:val="32"/>
          <w:shd w:val="clear" w:color="auto" w:fill="FFFFFF"/>
          <w:lang w:val="en-US" w:eastAsia="zh-CN"/>
        </w:rPr>
        <w:t>2023年未安排出国（境）</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Change w:id="13" w:author="jili" w:date="2023-03-28T16:14:29Z">
            <w:rPr>
              <w:rFonts w:hint="eastAsia" w:ascii="仿宋" w:hAnsi="仿宋" w:eastAsia="仿宋" w:cs="仿宋"/>
              <w:sz w:val="32"/>
              <w:szCs w:val="32"/>
              <w:lang w:eastAsia="zh-CN"/>
            </w:rPr>
          </w:rPrChange>
        </w:rPr>
        <w:t>海口市健康教育所</w:t>
      </w:r>
      <w:r>
        <w:rPr>
          <w:rFonts w:hint="eastAsia" w:ascii="黑体" w:hAnsi="黑体" w:eastAsia="黑体" w:cs="Times New Roman"/>
          <w:sz w:val="32"/>
          <w:szCs w:val="22"/>
          <w:shd w:val="clear" w:color="auto" w:fill="FFFFFF"/>
          <w:lang w:val="en-US" w:eastAsia="zh-CN"/>
          <w:rPrChange w:id="14" w:author="jili" w:date="2023-03-28T16:14:29Z">
            <w:rPr>
              <w:rFonts w:hint="eastAsia" w:ascii="仿宋" w:hAnsi="仿宋" w:eastAsia="仿宋" w:cs="仿宋"/>
              <w:sz w:val="32"/>
              <w:szCs w:val="32"/>
              <w:lang w:val="en-US" w:eastAsia="zh-CN"/>
            </w:rPr>
          </w:rPrChange>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2022</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0" w:firstLineChars="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default" w:ascii="黑体" w:hAnsi="黑体" w:eastAsia="黑体" w:cs="Times New Roman"/>
          <w:sz w:val="32"/>
          <w:szCs w:val="22"/>
          <w:shd w:val="clear" w:color="auto" w:fill="FFFFFF"/>
          <w:lang w:eastAsia="zh-CN"/>
          <w:rPrChange w:id="15" w:author="jili" w:date="2023-03-28T16:14:34Z">
            <w:rPr>
              <w:rFonts w:hint="eastAsia" w:ascii="仿宋" w:hAnsi="仿宋" w:eastAsia="仿宋" w:cs="仿宋"/>
              <w:sz w:val="32"/>
              <w:szCs w:val="32"/>
              <w:lang w:eastAsia="zh-CN"/>
            </w:rPr>
          </w:rPrChange>
        </w:rPr>
        <w:t>海口市健康教育所</w:t>
      </w:r>
      <w:r>
        <w:rPr>
          <w:rFonts w:hint="default" w:ascii="黑体" w:hAnsi="黑体" w:eastAsia="黑体" w:cs="Times New Roman"/>
          <w:sz w:val="32"/>
          <w:shd w:val="clear" w:color="auto" w:fill="FFFFFF"/>
          <w:lang w:val="en-US" w:eastAsia="zh-CN"/>
          <w:rPrChange w:id="16" w:author="jili" w:date="2023-03-28T16:14:34Z">
            <w:rPr>
              <w:rFonts w:hint="eastAsia" w:ascii="黑体" w:hAnsi="黑体" w:eastAsia="黑体" w:cs="Times New Roman"/>
              <w:sz w:val="32"/>
              <w:shd w:val="clear" w:color="auto" w:fill="FFFFFF"/>
              <w:lang w:val="en-US" w:eastAsia="zh-CN"/>
            </w:rPr>
          </w:rPrChange>
        </w:rPr>
        <w:t>20</w:t>
      </w:r>
      <w:r>
        <w:rPr>
          <w:rFonts w:hint="eastAsia" w:ascii="黑体" w:hAnsi="黑体" w:eastAsia="黑体" w:cs="Times New Roman"/>
          <w:sz w:val="32"/>
          <w:shd w:val="clear" w:color="auto" w:fill="FFFFFF"/>
          <w:lang w:val="en-US" w:eastAsia="zh-CN"/>
        </w:rPr>
        <w:t>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 w:hAnsi="仿宋" w:eastAsia="仿宋" w:cs="仿宋"/>
          <w:sz w:val="32"/>
          <w:szCs w:val="32"/>
          <w:lang w:eastAsia="zh-CN"/>
        </w:rPr>
        <w:t>海口市健康教育所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w:t>
      </w: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w:t>
      </w:r>
      <w:r>
        <w:rPr>
          <w:rFonts w:hint="eastAsia" w:ascii="黑体" w:hAnsi="黑体" w:eastAsia="黑体" w:cs="Times New Roman"/>
          <w:sz w:val="32"/>
          <w:shd w:val="clear" w:color="auto" w:fill="FFFFFF"/>
          <w:rPrChange w:id="17" w:author="jili" w:date="2023-03-28T16:14:38Z">
            <w:rPr>
              <w:rFonts w:hint="eastAsia" w:ascii="黑体" w:hAnsi="黑体" w:eastAsia="黑体" w:cs="Times New Roman"/>
              <w:sz w:val="32"/>
              <w:shd w:val="clear" w:color="auto" w:fill="FFFFFF"/>
            </w:rPr>
          </w:rPrChange>
        </w:rPr>
        <w:t>于</w:t>
      </w:r>
      <w:r>
        <w:rPr>
          <w:rFonts w:hint="eastAsia" w:ascii="黑体" w:hAnsi="黑体" w:eastAsia="黑体" w:cs="Times New Roman"/>
          <w:sz w:val="32"/>
          <w:szCs w:val="22"/>
          <w:shd w:val="clear" w:color="auto" w:fill="FFFFFF"/>
          <w:lang w:eastAsia="zh-CN"/>
          <w:rPrChange w:id="18" w:author="jili" w:date="2023-03-28T16:14:38Z">
            <w:rPr>
              <w:rFonts w:hint="eastAsia" w:ascii="仿宋" w:hAnsi="仿宋" w:eastAsia="仿宋" w:cs="仿宋"/>
              <w:sz w:val="32"/>
              <w:szCs w:val="32"/>
              <w:lang w:eastAsia="zh-CN"/>
            </w:rPr>
          </w:rPrChange>
        </w:rPr>
        <w:t>海口市健康教育所</w:t>
      </w:r>
      <w:r>
        <w:rPr>
          <w:rFonts w:hint="eastAsia" w:ascii="黑体" w:hAnsi="黑体" w:eastAsia="黑体" w:cs="Times New Roman"/>
          <w:sz w:val="32"/>
          <w:szCs w:val="22"/>
          <w:shd w:val="clear" w:color="auto" w:fill="FFFFFF"/>
          <w:lang w:val="en-US" w:eastAsia="zh-CN"/>
          <w:rPrChange w:id="19" w:author="jili" w:date="2023-03-28T16:14:38Z">
            <w:rPr>
              <w:rFonts w:hint="eastAsia" w:ascii="仿宋" w:hAnsi="仿宋" w:eastAsia="仿宋" w:cs="仿宋"/>
              <w:sz w:val="32"/>
              <w:szCs w:val="32"/>
              <w:lang w:val="en-US" w:eastAsia="zh-CN"/>
            </w:rPr>
          </w:rPrChange>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45.26</w:t>
      </w:r>
      <w:r>
        <w:rPr>
          <w:rFonts w:hint="eastAsia" w:ascii="仿宋_GB2312" w:hAnsi="黑体" w:eastAsia="仿宋_GB2312"/>
          <w:sz w:val="32"/>
          <w:szCs w:val="32"/>
        </w:rPr>
        <w:t>万元，主要是</w:t>
      </w:r>
      <w:r>
        <w:rPr>
          <w:rFonts w:hint="eastAsia" w:ascii="仿宋_GB2312" w:hAnsi="ˎ̥" w:eastAsia="仿宋_GB2312"/>
          <w:sz w:val="32"/>
          <w:szCs w:val="32"/>
          <w:lang w:val="en-US" w:eastAsia="zh-CN"/>
        </w:rPr>
        <w:t>一般公共预算财政拨款收入增加。</w:t>
      </w:r>
    </w:p>
    <w:p>
      <w:pPr>
        <w:ind w:firstLine="0" w:firstLineChars="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Change w:id="20" w:author="jili" w:date="2023-03-28T16:14:42Z">
            <w:rPr>
              <w:rFonts w:hint="eastAsia" w:ascii="仿宋" w:hAnsi="仿宋" w:eastAsia="仿宋" w:cs="仿宋"/>
              <w:sz w:val="32"/>
              <w:szCs w:val="32"/>
              <w:lang w:eastAsia="zh-CN"/>
            </w:rPr>
          </w:rPrChange>
        </w:rPr>
        <w:t>海口市健康教育所</w:t>
      </w:r>
      <w:r>
        <w:rPr>
          <w:rFonts w:hint="eastAsia" w:ascii="黑体" w:hAnsi="黑体" w:eastAsia="黑体" w:cs="Times New Roman"/>
          <w:sz w:val="32"/>
          <w:szCs w:val="22"/>
          <w:shd w:val="clear" w:color="auto" w:fill="FFFFFF"/>
          <w:lang w:val="en-US" w:eastAsia="zh-CN"/>
          <w:rPrChange w:id="21" w:author="jili" w:date="2023-03-28T16:14:42Z">
            <w:rPr>
              <w:rFonts w:hint="eastAsia" w:ascii="仿宋" w:hAnsi="仿宋" w:eastAsia="仿宋" w:cs="仿宋"/>
              <w:sz w:val="32"/>
              <w:szCs w:val="32"/>
              <w:lang w:val="en-US" w:eastAsia="zh-CN"/>
            </w:rPr>
          </w:rPrChange>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海口市健康教育所</w:t>
      </w:r>
      <w:r>
        <w:rPr>
          <w:rFonts w:hint="eastAsia" w:ascii="仿宋" w:hAnsi="仿宋" w:eastAsia="仿宋" w:cs="仿宋"/>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252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60</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168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45.26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项目支出增加</w:t>
      </w:r>
      <w:r>
        <w:rPr>
          <w:rFonts w:hint="eastAsia" w:ascii="仿宋_GB2312" w:hAnsi="黑体" w:eastAsia="仿宋_GB2312"/>
          <w:sz w:val="32"/>
          <w:szCs w:val="32"/>
        </w:rPr>
        <w:t>。</w:t>
      </w:r>
    </w:p>
    <w:p>
      <w:pPr>
        <w:ind w:firstLine="0" w:firstLineChars="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lang w:val="en-US" w:eastAsia="zh-CN"/>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楷体" w:hAnsi="楷体" w:eastAsia="楷体"/>
          <w:sz w:val="32"/>
          <w:szCs w:val="32"/>
          <w:lang w:val="en-US" w:eastAsia="zh-CN"/>
        </w:rPr>
        <w:t>事业单位不需要说明</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海口市健康教育所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海口市健康教育所</w:t>
      </w:r>
      <w:r>
        <w:rPr>
          <w:rFonts w:hint="eastAsia" w:ascii="仿宋_GB2312" w:hAnsi="黑体" w:eastAsia="仿宋_GB2312" w:cs="仿宋_GB2312"/>
          <w:sz w:val="32"/>
          <w:szCs w:val="32"/>
        </w:rPr>
        <w:t>本级共有车辆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bookmarkStart w:id="0" w:name="_GoBack"/>
      <w:r>
        <w:rPr>
          <w:rFonts w:hint="eastAsia" w:ascii="仿宋" w:hAnsi="仿宋" w:eastAsia="仿宋" w:cs="仿宋"/>
          <w:sz w:val="32"/>
          <w:szCs w:val="32"/>
          <w:lang w:eastAsia="zh-CN"/>
        </w:rPr>
        <w:t>海口市健康教育所</w:t>
      </w:r>
      <w:bookmarkEnd w:id="0"/>
      <w:r>
        <w:rPr>
          <w:rFonts w:hint="eastAsia" w:ascii="仿宋" w:hAnsi="仿宋" w:eastAsia="仿宋" w:cs="仿宋"/>
          <w:sz w:val="32"/>
          <w:szCs w:val="32"/>
          <w:lang w:val="en-US" w:eastAsia="zh-CN"/>
        </w:rPr>
        <w:t>15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420</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li">
    <w15:presenceInfo w15:providerId="None" w15:userId="j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GU1NjY0YjBlZGNiYmY2ZTczZjUwYzllMTgzMjkifQ=="/>
  </w:docVars>
  <w:rsids>
    <w:rsidRoot w:val="00000000"/>
    <w:rsid w:val="19D5DA33"/>
    <w:rsid w:val="1FBF8E30"/>
    <w:rsid w:val="2BDF0DC0"/>
    <w:rsid w:val="2FF7110D"/>
    <w:rsid w:val="2FFFCED3"/>
    <w:rsid w:val="3CCF7BF4"/>
    <w:rsid w:val="3F7FB4B5"/>
    <w:rsid w:val="3FAD4D11"/>
    <w:rsid w:val="4FB80849"/>
    <w:rsid w:val="572F4288"/>
    <w:rsid w:val="5D64792C"/>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3720</Words>
  <Characters>3978</Characters>
  <Lines>27</Lines>
  <Paragraphs>7</Paragraphs>
  <TotalTime>23</TotalTime>
  <ScaleCrop>false</ScaleCrop>
  <LinksUpToDate>false</LinksUpToDate>
  <CharactersWithSpaces>4008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jili</cp:lastModifiedBy>
  <dcterms:modified xsi:type="dcterms:W3CDTF">2023-03-28T08:17:47Z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16A73012E4774C82B5BF4189B7866EC0</vt:lpwstr>
  </property>
</Properties>
</file>