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海口市第三人民医院江东院区项目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环境影响评价</w:t>
      </w:r>
      <w:r>
        <w:rPr>
          <w:rFonts w:hint="eastAsia" w:cs="Times New Roman"/>
          <w:b/>
          <w:bCs/>
          <w:sz w:val="30"/>
          <w:szCs w:val="30"/>
          <w:lang w:eastAsia="zh-CN"/>
        </w:rPr>
        <w:t>第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一次公示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420" w:firstLineChars="200"/>
        <w:rPr>
          <w:rFonts w:hint="eastAsia" w:ascii="Times New Roman" w:hAnsi="Times New Roman"/>
          <w:sz w:val="21"/>
          <w:szCs w:val="21"/>
          <w:lang w:eastAsia="zh-CN"/>
        </w:rPr>
      </w:pPr>
      <w:r>
        <w:rPr>
          <w:rFonts w:hint="eastAsia" w:ascii="Times New Roman" w:hAnsi="Times New Roman"/>
          <w:sz w:val="21"/>
          <w:szCs w:val="21"/>
        </w:rPr>
        <w:t>依据</w:t>
      </w:r>
      <w:r>
        <w:rPr>
          <w:rFonts w:hint="eastAsia"/>
          <w:sz w:val="21"/>
          <w:szCs w:val="21"/>
          <w:lang w:val="en-US" w:eastAsia="zh-CN"/>
        </w:rPr>
        <w:t>2018年4月16日生态环境部发布的</w:t>
      </w:r>
      <w:r>
        <w:rPr>
          <w:rFonts w:hint="eastAsia" w:ascii="Times New Roman" w:hAnsi="Times New Roman"/>
          <w:sz w:val="21"/>
          <w:szCs w:val="21"/>
        </w:rPr>
        <w:t>《环境影响评价公众参与办法》</w:t>
      </w:r>
      <w:r>
        <w:rPr>
          <w:rFonts w:hint="default" w:ascii="Times New Roman" w:hAnsi="Times New Roman"/>
          <w:sz w:val="21"/>
          <w:szCs w:val="21"/>
        </w:rPr>
        <w:t>（</w:t>
      </w:r>
      <w:r>
        <w:rPr>
          <w:rFonts w:hint="eastAsia"/>
          <w:sz w:val="21"/>
          <w:szCs w:val="21"/>
          <w:lang w:eastAsia="zh-CN"/>
        </w:rPr>
        <w:t>生态环境部令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第四号</w:t>
      </w:r>
      <w:r>
        <w:rPr>
          <w:rFonts w:hint="default" w:ascii="Times New Roman" w:hAnsi="Times New Roman"/>
          <w:sz w:val="21"/>
          <w:szCs w:val="21"/>
        </w:rPr>
        <w:t>）</w:t>
      </w:r>
      <w:r>
        <w:rPr>
          <w:rFonts w:hint="eastAsia" w:ascii="Times New Roman" w:hAnsi="Times New Roman"/>
          <w:sz w:val="21"/>
          <w:szCs w:val="21"/>
        </w:rPr>
        <w:t>的相关要求，对</w:t>
      </w:r>
      <w:r>
        <w:rPr>
          <w:rFonts w:hint="default" w:ascii="Times New Roman" w:hAnsi="Times New Roman"/>
          <w:sz w:val="21"/>
          <w:szCs w:val="21"/>
        </w:rPr>
        <w:t>“</w:t>
      </w:r>
      <w:r>
        <w:rPr>
          <w:rFonts w:hint="eastAsia" w:ascii="Times New Roman" w:hAnsi="Times New Roman"/>
          <w:sz w:val="21"/>
          <w:szCs w:val="21"/>
          <w:lang w:eastAsia="zh-CN"/>
        </w:rPr>
        <w:t>海口市第三人民医院江东院区项目</w:t>
      </w:r>
      <w:r>
        <w:rPr>
          <w:rFonts w:hint="default" w:ascii="Times New Roman" w:hAnsi="Times New Roman"/>
          <w:sz w:val="21"/>
          <w:szCs w:val="21"/>
        </w:rPr>
        <w:t>”</w:t>
      </w:r>
      <w:r>
        <w:rPr>
          <w:rFonts w:hint="eastAsia" w:ascii="Times New Roman" w:hAnsi="Times New Roman"/>
          <w:sz w:val="21"/>
          <w:szCs w:val="21"/>
        </w:rPr>
        <w:t>有关信息</w:t>
      </w:r>
      <w:r>
        <w:rPr>
          <w:rFonts w:hint="eastAsia" w:ascii="Times New Roman" w:hAnsi="Times New Roman"/>
          <w:sz w:val="21"/>
          <w:szCs w:val="21"/>
          <w:lang w:eastAsia="zh-CN"/>
        </w:rPr>
        <w:t>一</w:t>
      </w:r>
      <w:r>
        <w:rPr>
          <w:rFonts w:hint="eastAsia" w:ascii="Times New Roman" w:hAnsi="Times New Roman"/>
          <w:sz w:val="21"/>
          <w:szCs w:val="21"/>
        </w:rPr>
        <w:t>次公示如下</w:t>
      </w:r>
      <w:r>
        <w:rPr>
          <w:rFonts w:hint="eastAsia" w:ascii="Times New Roman" w:hAnsi="Times New Roman"/>
          <w:sz w:val="21"/>
          <w:szCs w:val="21"/>
          <w:lang w:eastAsia="zh-CN"/>
        </w:rPr>
        <w:t>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420" w:firstLineChars="200"/>
        <w:rPr>
          <w:rFonts w:hint="default" w:ascii="Times New Roman" w:hAnsi="Times New Roman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（一）建设项目名称及概况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项目名称：</w:t>
      </w:r>
      <w:r>
        <w:rPr>
          <w:rFonts w:hint="eastAsia" w:ascii="Times New Roman" w:hAnsi="Times New Roman"/>
          <w:sz w:val="21"/>
          <w:szCs w:val="21"/>
          <w:lang w:eastAsia="zh-CN"/>
        </w:rPr>
        <w:t>海口市第三人民医院江东院区项目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建设项目概要：本项目拟将项目选址在海口市江东新区，江东大道以北，琼山大道以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西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 w:ascii="Times New Roman" w:hAnsi="Times New Roman"/>
          <w:sz w:val="21"/>
          <w:szCs w:val="21"/>
        </w:rPr>
        <w:t>项目拟</w:t>
      </w:r>
      <w:r>
        <w:rPr>
          <w:rFonts w:hint="eastAsia"/>
          <w:sz w:val="21"/>
          <w:szCs w:val="21"/>
          <w:lang w:eastAsia="zh-CN"/>
        </w:rPr>
        <w:t>建设为</w:t>
      </w:r>
      <w:r>
        <w:rPr>
          <w:rFonts w:hint="eastAsia" w:ascii="Times New Roman" w:hAnsi="Times New Roman"/>
          <w:sz w:val="21"/>
          <w:szCs w:val="21"/>
        </w:rPr>
        <w:t xml:space="preserve"> 500 床位的综合医院。项目</w:t>
      </w:r>
      <w:r>
        <w:rPr>
          <w:rFonts w:hint="eastAsia"/>
          <w:sz w:val="21"/>
          <w:szCs w:val="21"/>
          <w:lang w:eastAsia="zh-CN"/>
        </w:rPr>
        <w:t>总</w:t>
      </w:r>
      <w:r>
        <w:rPr>
          <w:rFonts w:hint="eastAsia" w:ascii="Times New Roman" w:hAnsi="Times New Roman"/>
          <w:sz w:val="21"/>
          <w:szCs w:val="21"/>
        </w:rPr>
        <w:t>用地面积为 87720.81m</w:t>
      </w:r>
      <w:r>
        <w:rPr>
          <w:rFonts w:hint="eastAsia" w:ascii="Times New Roman" w:hAnsi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sz w:val="21"/>
          <w:szCs w:val="21"/>
        </w:rPr>
        <w:t>（合 131.58 亩），总建筑面积 94142.5m</w:t>
      </w:r>
      <w:r>
        <w:rPr>
          <w:rFonts w:hint="eastAsia" w:ascii="Times New Roman" w:hAnsi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sz w:val="21"/>
          <w:szCs w:val="21"/>
        </w:rPr>
        <w:t>，其中地上建筑面积为71642.5m</w:t>
      </w:r>
      <w:r>
        <w:rPr>
          <w:rFonts w:hint="eastAsia" w:ascii="Times New Roman" w:hAnsi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sz w:val="21"/>
          <w:szCs w:val="21"/>
        </w:rPr>
        <w:t>，地下建筑面积为22500m</w:t>
      </w:r>
      <w:r>
        <w:rPr>
          <w:rFonts w:hint="eastAsia" w:ascii="Times New Roman" w:hAnsi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sz w:val="21"/>
          <w:szCs w:val="21"/>
        </w:rPr>
        <w:t>。</w:t>
      </w:r>
      <w:r>
        <w:rPr>
          <w:rFonts w:hint="eastAsia"/>
          <w:sz w:val="21"/>
          <w:szCs w:val="21"/>
          <w:lang w:eastAsia="zh-CN"/>
        </w:rPr>
        <w:t>拟建设门诊医技楼、门诊综合楼、病房楼、感染科楼、医学科研实习楼、医院食堂</w:t>
      </w:r>
      <w:r>
        <w:rPr>
          <w:rFonts w:hint="eastAsia" w:ascii="Times New Roman" w:hAnsi="Times New Roman"/>
          <w:sz w:val="21"/>
          <w:szCs w:val="21"/>
        </w:rPr>
        <w:t>；地下室包括人防、停车场及设备用房等。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建设单位名称和联系方式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建设单位：海口市卫生健康委员会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联系人：刘工１８０８９８５４６７８；周工联系电话：18689532757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环境影响报告书编制单位的名称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环评单位：海</w:t>
      </w:r>
      <w:r>
        <w:rPr>
          <w:rFonts w:hint="eastAsia"/>
          <w:sz w:val="21"/>
          <w:szCs w:val="21"/>
          <w:lang w:val="en-US" w:eastAsia="zh-CN"/>
        </w:rPr>
        <w:t>南人驰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环境</w:t>
      </w:r>
      <w:r>
        <w:rPr>
          <w:rFonts w:hint="eastAsia"/>
          <w:sz w:val="21"/>
          <w:szCs w:val="21"/>
          <w:lang w:val="en-US" w:eastAsia="zh-CN"/>
        </w:rPr>
        <w:t>咨询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联系人：</w:t>
      </w:r>
      <w:r>
        <w:rPr>
          <w:rFonts w:hint="eastAsia"/>
          <w:sz w:val="21"/>
          <w:szCs w:val="21"/>
          <w:lang w:val="en-US" w:eastAsia="zh-CN"/>
        </w:rPr>
        <w:t>王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电话：</w:t>
      </w:r>
      <w:r>
        <w:rPr>
          <w:rFonts w:hint="eastAsia"/>
          <w:sz w:val="21"/>
          <w:szCs w:val="21"/>
          <w:lang w:val="en-US" w:eastAsia="zh-CN"/>
        </w:rPr>
        <w:t>17820457665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0000FF"/>
          <w:sz w:val="21"/>
          <w:szCs w:val="21"/>
          <w:lang w:val="en-US" w:eastAsia="zh-CN"/>
        </w:rPr>
      </w:pPr>
      <w:r>
        <w:rPr>
          <w:rFonts w:hint="eastAsia"/>
          <w:color w:val="0000FF"/>
          <w:sz w:val="21"/>
          <w:szCs w:val="21"/>
          <w:lang w:val="en-US" w:eastAsia="zh-CN"/>
        </w:rPr>
        <w:t>公众意见表的网络链接：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提交公众意见表的方式和途径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注明：</w:t>
      </w:r>
      <w:r>
        <w:rPr>
          <w:rFonts w:hint="eastAsia" w:ascii="Times New Roman" w:eastAsia="宋体"/>
          <w:color w:val="auto"/>
          <w:sz w:val="21"/>
          <w:szCs w:val="21"/>
          <w:lang w:val="en-US" w:eastAsia="zh-CN"/>
        </w:rPr>
        <w:t>①可通过邮箱（</w:t>
      </w:r>
      <w:r>
        <w:rPr>
          <w:rFonts w:hint="eastAsia"/>
          <w:color w:val="auto"/>
          <w:sz w:val="21"/>
          <w:szCs w:val="21"/>
          <w:lang w:val="en-US" w:eastAsia="zh-CN"/>
        </w:rPr>
        <w:t>939258726</w:t>
      </w:r>
      <w:r>
        <w:rPr>
          <w:rFonts w:hint="eastAsia" w:ascii="Times New Roman" w:eastAsia="宋体"/>
          <w:color w:val="auto"/>
          <w:sz w:val="21"/>
          <w:szCs w:val="21"/>
          <w:lang w:val="en-US" w:eastAsia="zh-CN"/>
        </w:rPr>
        <w:t xml:space="preserve">qq.com </w:t>
      </w:r>
      <w:r>
        <w:rPr>
          <w:rFonts w:hint="eastAsia"/>
          <w:color w:val="auto"/>
          <w:sz w:val="21"/>
          <w:szCs w:val="21"/>
          <w:lang w:val="en-US" w:eastAsia="zh-CN"/>
        </w:rPr>
        <w:t>王</w:t>
      </w:r>
      <w:r>
        <w:rPr>
          <w:rFonts w:hint="eastAsia" w:ascii="Times New Roman" w:eastAsia="宋体"/>
          <w:color w:val="auto"/>
          <w:sz w:val="21"/>
          <w:szCs w:val="21"/>
          <w:lang w:val="en-US" w:eastAsia="zh-CN"/>
        </w:rPr>
        <w:t>工）提交电子版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 w:firstLine="210" w:firstLineChars="100"/>
        <w:jc w:val="both"/>
        <w:textAlignment w:val="auto"/>
        <w:outlineLvl w:val="9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 w:ascii="Times New Roman" w:eastAsia="宋体"/>
          <w:color w:val="auto"/>
          <w:sz w:val="21"/>
          <w:szCs w:val="21"/>
          <w:lang w:val="en-US" w:eastAsia="zh-CN"/>
        </w:rPr>
        <w:t>②可通过现场（海口市万国大都会写字楼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B栋18</w:t>
      </w:r>
      <w:r>
        <w:rPr>
          <w:rFonts w:hint="eastAsia" w:ascii="Times New Roman" w:eastAsia="宋体"/>
          <w:color w:val="auto"/>
          <w:sz w:val="21"/>
          <w:szCs w:val="21"/>
          <w:lang w:val="en-US" w:eastAsia="zh-CN"/>
        </w:rPr>
        <w:t>层 周工）提交纸质版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在本次征求意见时间：从公示日起在环境影响报告书征求意见稿编制过程中，公众均可向建设单位提出环境影响评价相关的意见。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right"/>
        <w:textAlignment w:val="auto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公示单位：</w:t>
      </w:r>
      <w:r>
        <w:rPr>
          <w:rFonts w:hint="eastAsia"/>
          <w:sz w:val="21"/>
          <w:szCs w:val="21"/>
          <w:lang w:val="en-US" w:eastAsia="zh-CN"/>
        </w:rPr>
        <w:t>海口市卫生健康委员会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  <w:color w:val="0000FF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E814C"/>
    <w:multiLevelType w:val="singleLevel"/>
    <w:tmpl w:val="A9AE814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91032"/>
    <w:rsid w:val="002B4C5F"/>
    <w:rsid w:val="03576EF9"/>
    <w:rsid w:val="03DB1B1A"/>
    <w:rsid w:val="05155C00"/>
    <w:rsid w:val="05691032"/>
    <w:rsid w:val="07A16B0A"/>
    <w:rsid w:val="08084010"/>
    <w:rsid w:val="0B093B0F"/>
    <w:rsid w:val="10866EEA"/>
    <w:rsid w:val="10BF6ADC"/>
    <w:rsid w:val="141F3706"/>
    <w:rsid w:val="14D054C6"/>
    <w:rsid w:val="188269B8"/>
    <w:rsid w:val="18B215CA"/>
    <w:rsid w:val="18ED184F"/>
    <w:rsid w:val="1B956C8C"/>
    <w:rsid w:val="1D075E5C"/>
    <w:rsid w:val="1DA42995"/>
    <w:rsid w:val="215370E1"/>
    <w:rsid w:val="22183FB8"/>
    <w:rsid w:val="26710AA5"/>
    <w:rsid w:val="2A2A3E26"/>
    <w:rsid w:val="30C077D6"/>
    <w:rsid w:val="41615E03"/>
    <w:rsid w:val="42085112"/>
    <w:rsid w:val="432318A3"/>
    <w:rsid w:val="44AA1194"/>
    <w:rsid w:val="4560609F"/>
    <w:rsid w:val="486038E3"/>
    <w:rsid w:val="4C545988"/>
    <w:rsid w:val="4D2F5A5A"/>
    <w:rsid w:val="515E0840"/>
    <w:rsid w:val="534C5090"/>
    <w:rsid w:val="53DB3F14"/>
    <w:rsid w:val="55711536"/>
    <w:rsid w:val="58AA4FB2"/>
    <w:rsid w:val="5A142BC6"/>
    <w:rsid w:val="61B2288C"/>
    <w:rsid w:val="67E34AFD"/>
    <w:rsid w:val="6AFF79BB"/>
    <w:rsid w:val="6BF163EE"/>
    <w:rsid w:val="6DF15B62"/>
    <w:rsid w:val="6E8220C3"/>
    <w:rsid w:val="710C4FA7"/>
    <w:rsid w:val="71824AF7"/>
    <w:rsid w:val="739D7C03"/>
    <w:rsid w:val="74E00461"/>
    <w:rsid w:val="78507AAF"/>
    <w:rsid w:val="7D7A38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2018-12-19T06:51:00Z</dcterms:created>
  <dc:creator>Administrator</dc:creator>
  <cp:lastModifiedBy>A</cp:lastModifiedBy>
  <dcterms:modified xsi:type="dcterms:W3CDTF">2020-09-09T03:59:22Z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