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06" w:rsidRPr="000611F1" w:rsidRDefault="00E77906" w:rsidP="00E77906">
      <w:pPr>
        <w:spacing w:line="490" w:lineRule="exact"/>
        <w:jc w:val="center"/>
        <w:rPr>
          <w:rFonts w:ascii="宋体" w:hAnsi="宋体" w:cs="宋体"/>
          <w:b/>
          <w:bCs/>
          <w:kern w:val="0"/>
          <w:sz w:val="44"/>
          <w:szCs w:val="44"/>
        </w:rPr>
      </w:pPr>
      <w:r w:rsidRPr="007D2A30">
        <w:rPr>
          <w:rFonts w:ascii="宋体" w:hAnsi="宋体" w:cs="宋体" w:hint="eastAsia"/>
          <w:b/>
          <w:bCs/>
          <w:kern w:val="0"/>
          <w:sz w:val="44"/>
          <w:szCs w:val="44"/>
        </w:rPr>
        <w:t>项目支出绩效自评表</w:t>
      </w:r>
    </w:p>
    <w:p w:rsidR="00E77906" w:rsidRPr="00FE0278" w:rsidRDefault="00E77906" w:rsidP="00FE0278">
      <w:pPr>
        <w:spacing w:line="490" w:lineRule="exact"/>
        <w:jc w:val="center"/>
        <w:rPr>
          <w:rFonts w:ascii="楷体_GB2312" w:eastAsia="楷体_GB2312" w:hAnsi="宋体" w:cs="宋体"/>
          <w:kern w:val="0"/>
          <w:szCs w:val="32"/>
        </w:rPr>
      </w:pPr>
      <w:r w:rsidRPr="004E72A3">
        <w:rPr>
          <w:rFonts w:ascii="楷体_GB2312" w:eastAsia="楷体_GB2312" w:hAnsi="宋体" w:cs="宋体" w:hint="eastAsia"/>
          <w:kern w:val="0"/>
          <w:szCs w:val="32"/>
        </w:rPr>
        <w:t>（</w:t>
      </w:r>
      <w:r>
        <w:rPr>
          <w:rFonts w:ascii="楷体_GB2312" w:eastAsia="楷体_GB2312" w:hAnsi="宋体" w:cs="宋体" w:hint="eastAsia"/>
          <w:kern w:val="0"/>
          <w:szCs w:val="32"/>
        </w:rPr>
        <w:t>202</w:t>
      </w:r>
      <w:r w:rsidR="00CE2A0B">
        <w:rPr>
          <w:rFonts w:ascii="楷体_GB2312" w:eastAsia="楷体_GB2312" w:hAnsi="宋体" w:cs="宋体"/>
          <w:kern w:val="0"/>
          <w:szCs w:val="32"/>
        </w:rPr>
        <w:t>2</w:t>
      </w:r>
      <w:r w:rsidRPr="004E72A3">
        <w:rPr>
          <w:rFonts w:ascii="楷体_GB2312" w:eastAsia="楷体_GB2312" w:hAnsi="宋体" w:cs="宋体" w:hint="eastAsia"/>
          <w:kern w:val="0"/>
          <w:szCs w:val="32"/>
        </w:rPr>
        <w:t>年度）</w:t>
      </w:r>
    </w:p>
    <w:tbl>
      <w:tblPr>
        <w:tblW w:w="9080" w:type="dxa"/>
        <w:jc w:val="center"/>
        <w:tblLayout w:type="fixed"/>
        <w:tblLook w:val="0000" w:firstRow="0" w:lastRow="0" w:firstColumn="0" w:lastColumn="0" w:noHBand="0" w:noVBand="0"/>
      </w:tblPr>
      <w:tblGrid>
        <w:gridCol w:w="588"/>
        <w:gridCol w:w="980"/>
        <w:gridCol w:w="1250"/>
        <w:gridCol w:w="592"/>
        <w:gridCol w:w="1134"/>
        <w:gridCol w:w="284"/>
        <w:gridCol w:w="850"/>
        <w:gridCol w:w="851"/>
        <w:gridCol w:w="283"/>
        <w:gridCol w:w="394"/>
        <w:gridCol w:w="315"/>
        <w:gridCol w:w="394"/>
        <w:gridCol w:w="457"/>
        <w:gridCol w:w="708"/>
      </w:tblGrid>
      <w:tr w:rsidR="00E77906" w:rsidRPr="007D2A30" w:rsidTr="000B0327">
        <w:trPr>
          <w:trHeight w:hRule="exact" w:val="733"/>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项目名称</w:t>
            </w:r>
          </w:p>
        </w:tc>
        <w:tc>
          <w:tcPr>
            <w:tcW w:w="7512" w:type="dxa"/>
            <w:gridSpan w:val="12"/>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E77906">
              <w:rPr>
                <w:rFonts w:ascii="宋体" w:hAnsi="宋体" w:cs="宋体" w:hint="eastAsia"/>
                <w:kern w:val="0"/>
                <w:sz w:val="18"/>
                <w:szCs w:val="18"/>
              </w:rPr>
              <w:t>卫</w:t>
            </w:r>
            <w:bookmarkStart w:id="0" w:name="_GoBack"/>
            <w:bookmarkEnd w:id="0"/>
            <w:r w:rsidRPr="00E77906">
              <w:rPr>
                <w:rFonts w:ascii="宋体" w:hAnsi="宋体" w:cs="宋体" w:hint="eastAsia"/>
                <w:kern w:val="0"/>
                <w:sz w:val="18"/>
                <w:szCs w:val="18"/>
              </w:rPr>
              <w:t>生健康发展专项资金</w:t>
            </w:r>
          </w:p>
        </w:tc>
      </w:tr>
      <w:tr w:rsidR="00E77906" w:rsidRPr="007D2A30" w:rsidTr="000B0327">
        <w:trPr>
          <w:trHeight w:hRule="exact" w:val="7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Pr>
                <w:rFonts w:ascii="宋体" w:hAnsi="宋体" w:cs="宋体" w:hint="eastAsia"/>
                <w:kern w:val="0"/>
                <w:sz w:val="18"/>
                <w:szCs w:val="18"/>
              </w:rPr>
              <w:t>海口市卫生健康委员会</w:t>
            </w:r>
          </w:p>
        </w:tc>
        <w:tc>
          <w:tcPr>
            <w:tcW w:w="1134"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Pr>
                <w:rFonts w:ascii="宋体" w:hAnsi="宋体" w:cs="宋体" w:hint="eastAsia"/>
                <w:kern w:val="0"/>
                <w:sz w:val="18"/>
                <w:szCs w:val="18"/>
              </w:rPr>
              <w:t>海口市妇幼保健院</w:t>
            </w:r>
          </w:p>
        </w:tc>
      </w:tr>
      <w:tr w:rsidR="00E77906" w:rsidRPr="007D2A30" w:rsidTr="000B0327">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项目资金</w:t>
            </w:r>
            <w:r w:rsidRPr="007D2A30">
              <w:rPr>
                <w:rFonts w:ascii="宋体" w:hAnsi="宋体" w:cs="宋体" w:hint="eastAsia"/>
                <w:kern w:val="0"/>
                <w:sz w:val="18"/>
                <w:szCs w:val="18"/>
              </w:rPr>
              <w:br/>
              <w:t>（万元）</w:t>
            </w:r>
          </w:p>
        </w:tc>
        <w:tc>
          <w:tcPr>
            <w:tcW w:w="1842" w:type="dxa"/>
            <w:gridSpan w:val="2"/>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Pr>
                <w:rFonts w:ascii="宋体" w:hAnsi="宋体" w:cs="宋体" w:hint="eastAsia"/>
                <w:kern w:val="0"/>
                <w:sz w:val="18"/>
                <w:szCs w:val="18"/>
              </w:rPr>
              <w:t>资金构成</w:t>
            </w:r>
          </w:p>
        </w:tc>
        <w:tc>
          <w:tcPr>
            <w:tcW w:w="1134"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得分</w:t>
            </w:r>
          </w:p>
        </w:tc>
      </w:tr>
      <w:tr w:rsidR="00E77906" w:rsidRPr="007D2A30" w:rsidTr="001B7C2E">
        <w:trPr>
          <w:trHeight w:hRule="exact" w:val="417"/>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E77906" w:rsidRPr="007D2A30" w:rsidRDefault="00E77906" w:rsidP="00E77906">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资金总额</w:t>
            </w:r>
          </w:p>
        </w:tc>
        <w:tc>
          <w:tcPr>
            <w:tcW w:w="1134" w:type="dxa"/>
            <w:tcBorders>
              <w:top w:val="nil"/>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6475900</w:t>
            </w:r>
          </w:p>
        </w:tc>
        <w:tc>
          <w:tcPr>
            <w:tcW w:w="1134" w:type="dxa"/>
            <w:gridSpan w:val="2"/>
            <w:tcBorders>
              <w:top w:val="nil"/>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10107238</w:t>
            </w:r>
          </w:p>
        </w:tc>
        <w:tc>
          <w:tcPr>
            <w:tcW w:w="1134" w:type="dxa"/>
            <w:gridSpan w:val="2"/>
            <w:tcBorders>
              <w:top w:val="nil"/>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9449311.30</w:t>
            </w:r>
          </w:p>
        </w:tc>
        <w:tc>
          <w:tcPr>
            <w:tcW w:w="709"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93.49</w:t>
            </w:r>
            <w:r w:rsidR="00E77906">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9.35</w:t>
            </w:r>
          </w:p>
        </w:tc>
      </w:tr>
      <w:tr w:rsidR="00E77906" w:rsidRPr="007D2A30" w:rsidTr="001B7C2E">
        <w:trPr>
          <w:trHeight w:hRule="exact" w:val="442"/>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E77906" w:rsidRPr="007D2A30" w:rsidRDefault="00E77906" w:rsidP="00E77906">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其中：</w:t>
            </w:r>
            <w:r>
              <w:rPr>
                <w:rFonts w:ascii="宋体" w:hAnsi="宋体" w:cs="宋体" w:hint="eastAsia"/>
                <w:kern w:val="0"/>
                <w:sz w:val="18"/>
                <w:szCs w:val="18"/>
              </w:rPr>
              <w:t>财政资金</w:t>
            </w:r>
          </w:p>
        </w:tc>
        <w:tc>
          <w:tcPr>
            <w:tcW w:w="1134" w:type="dxa"/>
            <w:tcBorders>
              <w:top w:val="nil"/>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6475900</w:t>
            </w:r>
          </w:p>
        </w:tc>
        <w:tc>
          <w:tcPr>
            <w:tcW w:w="1134" w:type="dxa"/>
            <w:gridSpan w:val="2"/>
            <w:tcBorders>
              <w:top w:val="nil"/>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10107238</w:t>
            </w:r>
          </w:p>
        </w:tc>
        <w:tc>
          <w:tcPr>
            <w:tcW w:w="1134" w:type="dxa"/>
            <w:gridSpan w:val="2"/>
            <w:tcBorders>
              <w:top w:val="nil"/>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9449311.3</w:t>
            </w:r>
            <w:r w:rsidR="00E77906">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E77906" w:rsidRPr="007D2A30" w:rsidRDefault="00CE2A0B" w:rsidP="000B0327">
            <w:pPr>
              <w:widowControl/>
              <w:spacing w:line="200" w:lineRule="exact"/>
              <w:jc w:val="center"/>
              <w:rPr>
                <w:rFonts w:ascii="宋体" w:hAnsi="宋体" w:cs="宋体"/>
                <w:kern w:val="0"/>
                <w:sz w:val="18"/>
                <w:szCs w:val="18"/>
              </w:rPr>
            </w:pPr>
            <w:r>
              <w:rPr>
                <w:rFonts w:ascii="宋体" w:hAnsi="宋体" w:cs="宋体"/>
                <w:kern w:val="0"/>
                <w:sz w:val="18"/>
                <w:szCs w:val="18"/>
              </w:rPr>
              <w:t>93.49</w:t>
            </w:r>
          </w:p>
        </w:tc>
        <w:tc>
          <w:tcPr>
            <w:tcW w:w="708"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r>
      <w:tr w:rsidR="00E77906" w:rsidRPr="007D2A30" w:rsidTr="001B7C2E">
        <w:trPr>
          <w:trHeight w:hRule="exact" w:val="414"/>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 xml:space="preserve">      </w:t>
            </w:r>
            <w:r>
              <w:rPr>
                <w:rFonts w:ascii="宋体" w:hAnsi="宋体" w:cs="宋体" w:hint="eastAsia"/>
                <w:kern w:val="0"/>
                <w:sz w:val="18"/>
                <w:szCs w:val="18"/>
              </w:rPr>
              <w:t>单位资金</w:t>
            </w:r>
          </w:p>
        </w:tc>
        <w:tc>
          <w:tcPr>
            <w:tcW w:w="1134"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Pr>
                <w:rFonts w:ascii="宋体" w:hAnsi="宋体" w:cs="宋体"/>
                <w:kern w:val="0"/>
                <w:sz w:val="18"/>
                <w:szCs w:val="18"/>
              </w:rPr>
              <w:t>0</w:t>
            </w:r>
          </w:p>
        </w:tc>
        <w:tc>
          <w:tcPr>
            <w:tcW w:w="1134"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Pr>
                <w:rFonts w:ascii="宋体" w:hAnsi="宋体" w:cs="宋体"/>
                <w:kern w:val="0"/>
                <w:sz w:val="18"/>
                <w:szCs w:val="18"/>
              </w:rPr>
              <w:t>0</w:t>
            </w:r>
          </w:p>
        </w:tc>
        <w:tc>
          <w:tcPr>
            <w:tcW w:w="1134"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p>
        </w:tc>
        <w:tc>
          <w:tcPr>
            <w:tcW w:w="708"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r>
      <w:tr w:rsidR="00E77906" w:rsidRPr="007D2A30" w:rsidTr="000B0327">
        <w:trPr>
          <w:trHeight w:hRule="exact" w:val="563"/>
          <w:jc w:val="center"/>
        </w:trPr>
        <w:tc>
          <w:tcPr>
            <w:tcW w:w="588" w:type="dxa"/>
            <w:vMerge w:val="restart"/>
            <w:tcBorders>
              <w:top w:val="nil"/>
              <w:left w:val="single" w:sz="4" w:space="0" w:color="auto"/>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预期目标</w:t>
            </w:r>
          </w:p>
        </w:tc>
        <w:tc>
          <w:tcPr>
            <w:tcW w:w="3402" w:type="dxa"/>
            <w:gridSpan w:val="7"/>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实际完成情况</w:t>
            </w:r>
          </w:p>
        </w:tc>
      </w:tr>
      <w:tr w:rsidR="00E77906" w:rsidRPr="007D2A30" w:rsidTr="008646E9">
        <w:trPr>
          <w:trHeight w:hRule="exact" w:val="2130"/>
          <w:jc w:val="center"/>
        </w:trPr>
        <w:tc>
          <w:tcPr>
            <w:tcW w:w="588" w:type="dxa"/>
            <w:vMerge/>
            <w:tcBorders>
              <w:top w:val="nil"/>
              <w:left w:val="single" w:sz="4" w:space="0" w:color="auto"/>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CE2A0B" w:rsidRPr="00CE2A0B" w:rsidRDefault="00CE2A0B" w:rsidP="00CE2A0B">
            <w:pPr>
              <w:widowControl/>
              <w:spacing w:line="200" w:lineRule="exact"/>
              <w:jc w:val="left"/>
              <w:rPr>
                <w:rFonts w:ascii="宋体" w:hAnsi="宋体" w:cs="宋体"/>
                <w:kern w:val="0"/>
                <w:sz w:val="18"/>
                <w:szCs w:val="18"/>
              </w:rPr>
            </w:pPr>
            <w:r w:rsidRPr="00CE2A0B">
              <w:rPr>
                <w:rFonts w:ascii="宋体" w:hAnsi="宋体" w:cs="宋体" w:hint="eastAsia"/>
                <w:kern w:val="0"/>
                <w:sz w:val="18"/>
                <w:szCs w:val="18"/>
              </w:rPr>
              <w:t>1</w:t>
            </w:r>
            <w:r w:rsidR="00F85A87">
              <w:rPr>
                <w:rFonts w:ascii="宋体" w:hAnsi="宋体" w:cs="宋体" w:hint="eastAsia"/>
                <w:kern w:val="0"/>
                <w:sz w:val="18"/>
                <w:szCs w:val="18"/>
              </w:rPr>
              <w:t>、</w:t>
            </w:r>
            <w:r w:rsidRPr="00CE2A0B">
              <w:rPr>
                <w:rFonts w:ascii="宋体" w:hAnsi="宋体" w:cs="宋体" w:hint="eastAsia"/>
                <w:kern w:val="0"/>
                <w:sz w:val="18"/>
                <w:szCs w:val="18"/>
              </w:rPr>
              <w:t>为海口市城乡所有新生儿（含流动人口）进行新生儿遗传代谢病及听力筛查，确保遗传代谢病筛查率不低于98.5%，听力筛查率不低于98.5%。</w:t>
            </w:r>
          </w:p>
          <w:p w:rsidR="00CE2A0B" w:rsidRPr="00CE2A0B" w:rsidRDefault="00CE2A0B" w:rsidP="00CE2A0B">
            <w:pPr>
              <w:widowControl/>
              <w:spacing w:line="200" w:lineRule="exact"/>
              <w:jc w:val="left"/>
              <w:rPr>
                <w:rFonts w:ascii="宋体" w:hAnsi="宋体" w:cs="宋体"/>
                <w:kern w:val="0"/>
                <w:sz w:val="18"/>
                <w:szCs w:val="18"/>
              </w:rPr>
            </w:pPr>
            <w:r w:rsidRPr="00CE2A0B">
              <w:rPr>
                <w:rFonts w:ascii="宋体" w:hAnsi="宋体" w:cs="宋体" w:hint="eastAsia"/>
                <w:kern w:val="0"/>
                <w:sz w:val="18"/>
                <w:szCs w:val="18"/>
              </w:rPr>
              <w:t>2</w:t>
            </w:r>
            <w:r w:rsidR="00F85A87">
              <w:rPr>
                <w:rFonts w:ascii="宋体" w:hAnsi="宋体" w:cs="宋体" w:hint="eastAsia"/>
                <w:kern w:val="0"/>
                <w:sz w:val="18"/>
                <w:szCs w:val="18"/>
              </w:rPr>
              <w:t>、</w:t>
            </w:r>
            <w:r w:rsidRPr="00CE2A0B">
              <w:rPr>
                <w:rFonts w:ascii="宋体" w:hAnsi="宋体" w:cs="宋体" w:hint="eastAsia"/>
                <w:kern w:val="0"/>
                <w:sz w:val="18"/>
                <w:szCs w:val="18"/>
              </w:rPr>
              <w:t>对辖区内20家幼儿园的1</w:t>
            </w:r>
            <w:r w:rsidR="008E208D">
              <w:rPr>
                <w:rFonts w:ascii="宋体" w:hAnsi="宋体" w:cs="宋体"/>
                <w:kern w:val="0"/>
                <w:sz w:val="18"/>
                <w:szCs w:val="18"/>
              </w:rPr>
              <w:t>1</w:t>
            </w:r>
            <w:r w:rsidRPr="00CE2A0B">
              <w:rPr>
                <w:rFonts w:ascii="宋体" w:hAnsi="宋体" w:cs="宋体" w:hint="eastAsia"/>
                <w:kern w:val="0"/>
                <w:sz w:val="18"/>
                <w:szCs w:val="18"/>
              </w:rPr>
              <w:t>000名儿童进行维A、铅中毒、贫血筛查，对我市</w:t>
            </w:r>
            <w:r w:rsidR="00752FE9">
              <w:rPr>
                <w:rFonts w:ascii="宋体" w:hAnsi="宋体" w:cs="宋体"/>
                <w:kern w:val="0"/>
                <w:sz w:val="18"/>
                <w:szCs w:val="18"/>
              </w:rPr>
              <w:t>8</w:t>
            </w:r>
            <w:r w:rsidRPr="00CE2A0B">
              <w:rPr>
                <w:rFonts w:ascii="宋体" w:hAnsi="宋体" w:cs="宋体" w:hint="eastAsia"/>
                <w:kern w:val="0"/>
                <w:sz w:val="18"/>
                <w:szCs w:val="18"/>
              </w:rPr>
              <w:t>000名6岁以下儿童进行视力筛查及</w:t>
            </w:r>
            <w:r w:rsidR="00752FE9">
              <w:rPr>
                <w:rFonts w:ascii="宋体" w:hAnsi="宋体" w:cs="宋体" w:hint="eastAsia"/>
                <w:kern w:val="0"/>
                <w:sz w:val="18"/>
                <w:szCs w:val="18"/>
              </w:rPr>
              <w:t>两</w:t>
            </w:r>
            <w:r w:rsidR="00752FE9">
              <w:rPr>
                <w:rFonts w:ascii="宋体" w:hAnsi="宋体" w:cs="宋体"/>
                <w:kern w:val="0"/>
                <w:sz w:val="18"/>
                <w:szCs w:val="18"/>
              </w:rPr>
              <w:t>次</w:t>
            </w:r>
            <w:r w:rsidRPr="00CE2A0B">
              <w:rPr>
                <w:rFonts w:ascii="宋体" w:hAnsi="宋体" w:cs="宋体" w:hint="eastAsia"/>
                <w:kern w:val="0"/>
                <w:sz w:val="18"/>
                <w:szCs w:val="18"/>
              </w:rPr>
              <w:t>口腔保健工作，确保儿童健康筛查人数不低于91%，视力筛查率不低于90%。</w:t>
            </w:r>
          </w:p>
          <w:p w:rsidR="00E77906" w:rsidRPr="007D2A30" w:rsidRDefault="00CE2A0B" w:rsidP="00F85A87">
            <w:pPr>
              <w:widowControl/>
              <w:spacing w:line="200" w:lineRule="exact"/>
              <w:jc w:val="left"/>
              <w:rPr>
                <w:rFonts w:ascii="宋体" w:hAnsi="宋体" w:cs="宋体"/>
                <w:kern w:val="0"/>
                <w:sz w:val="18"/>
                <w:szCs w:val="18"/>
              </w:rPr>
            </w:pPr>
            <w:r w:rsidRPr="00CE2A0B">
              <w:rPr>
                <w:rFonts w:ascii="宋体" w:hAnsi="宋体" w:cs="宋体" w:hint="eastAsia"/>
                <w:kern w:val="0"/>
                <w:sz w:val="18"/>
                <w:szCs w:val="18"/>
              </w:rPr>
              <w:t>3</w:t>
            </w:r>
            <w:r w:rsidR="00F85A87">
              <w:rPr>
                <w:rFonts w:ascii="宋体" w:hAnsi="宋体" w:cs="宋体" w:hint="eastAsia"/>
                <w:kern w:val="0"/>
                <w:sz w:val="18"/>
                <w:szCs w:val="18"/>
              </w:rPr>
              <w:t>、</w:t>
            </w:r>
            <w:r w:rsidRPr="00CE2A0B">
              <w:rPr>
                <w:rFonts w:ascii="宋体" w:hAnsi="宋体" w:cs="宋体" w:hint="eastAsia"/>
                <w:kern w:val="0"/>
                <w:sz w:val="18"/>
                <w:szCs w:val="18"/>
              </w:rPr>
              <w:t>妇科病普查普治，为</w:t>
            </w:r>
            <w:r w:rsidR="008E208D">
              <w:rPr>
                <w:rFonts w:ascii="宋体" w:hAnsi="宋体" w:cs="宋体"/>
                <w:kern w:val="0"/>
                <w:sz w:val="18"/>
                <w:szCs w:val="18"/>
              </w:rPr>
              <w:t>18</w:t>
            </w:r>
            <w:r w:rsidRPr="00CE2A0B">
              <w:rPr>
                <w:rFonts w:ascii="宋体" w:hAnsi="宋体" w:cs="宋体" w:hint="eastAsia"/>
                <w:kern w:val="0"/>
                <w:sz w:val="18"/>
                <w:szCs w:val="18"/>
              </w:rPr>
              <w:t>00名20-64岁妇女进行妇女常见及“两癌”筛查。</w:t>
            </w:r>
          </w:p>
        </w:tc>
        <w:tc>
          <w:tcPr>
            <w:tcW w:w="3402" w:type="dxa"/>
            <w:gridSpan w:val="7"/>
            <w:tcBorders>
              <w:top w:val="single" w:sz="4" w:space="0" w:color="auto"/>
              <w:left w:val="nil"/>
              <w:bottom w:val="single" w:sz="4" w:space="0" w:color="auto"/>
              <w:right w:val="single" w:sz="4" w:space="0" w:color="auto"/>
            </w:tcBorders>
            <w:vAlign w:val="center"/>
          </w:tcPr>
          <w:p w:rsidR="008646E9" w:rsidRPr="008646E9" w:rsidRDefault="008646E9" w:rsidP="008646E9">
            <w:pPr>
              <w:widowControl/>
              <w:spacing w:line="200" w:lineRule="exact"/>
              <w:jc w:val="left"/>
              <w:rPr>
                <w:rFonts w:ascii="宋体" w:hAnsi="宋体" w:cs="宋体"/>
                <w:kern w:val="0"/>
                <w:sz w:val="18"/>
                <w:szCs w:val="18"/>
              </w:rPr>
            </w:pPr>
            <w:r w:rsidRPr="008646E9">
              <w:rPr>
                <w:rFonts w:ascii="宋体" w:hAnsi="宋体" w:cs="宋体" w:hint="eastAsia"/>
                <w:kern w:val="0"/>
                <w:sz w:val="18"/>
                <w:szCs w:val="18"/>
              </w:rPr>
              <w:t>1、</w:t>
            </w:r>
            <w:r>
              <w:rPr>
                <w:rFonts w:ascii="宋体" w:hAnsi="宋体" w:cs="宋体" w:hint="eastAsia"/>
                <w:kern w:val="0"/>
                <w:sz w:val="18"/>
                <w:szCs w:val="18"/>
              </w:rPr>
              <w:t>完成</w:t>
            </w:r>
            <w:r w:rsidRPr="008646E9">
              <w:rPr>
                <w:rFonts w:ascii="宋体" w:hAnsi="宋体" w:cs="宋体" w:hint="eastAsia"/>
                <w:kern w:val="0"/>
                <w:sz w:val="18"/>
                <w:szCs w:val="18"/>
              </w:rPr>
              <w:t>海口市新生儿遗传代谢病及听力筛查，遗传代谢病筛查率9</w:t>
            </w:r>
            <w:r w:rsidR="00B9568C">
              <w:rPr>
                <w:rFonts w:ascii="宋体" w:hAnsi="宋体" w:cs="宋体"/>
                <w:kern w:val="0"/>
                <w:sz w:val="18"/>
                <w:szCs w:val="18"/>
              </w:rPr>
              <w:t>9.49</w:t>
            </w:r>
            <w:r w:rsidRPr="008646E9">
              <w:rPr>
                <w:rFonts w:ascii="宋体" w:hAnsi="宋体" w:cs="宋体" w:hint="eastAsia"/>
                <w:kern w:val="0"/>
                <w:sz w:val="18"/>
                <w:szCs w:val="18"/>
              </w:rPr>
              <w:t>%，听力筛查率9</w:t>
            </w:r>
            <w:r w:rsidR="00B9568C">
              <w:rPr>
                <w:rFonts w:ascii="宋体" w:hAnsi="宋体" w:cs="宋体"/>
                <w:kern w:val="0"/>
                <w:sz w:val="18"/>
                <w:szCs w:val="18"/>
              </w:rPr>
              <w:t>9.4</w:t>
            </w:r>
            <w:r w:rsidRPr="008646E9">
              <w:rPr>
                <w:rFonts w:ascii="宋体" w:hAnsi="宋体" w:cs="宋体" w:hint="eastAsia"/>
                <w:kern w:val="0"/>
                <w:sz w:val="18"/>
                <w:szCs w:val="18"/>
              </w:rPr>
              <w:t>%。</w:t>
            </w:r>
          </w:p>
          <w:p w:rsidR="008646E9" w:rsidRPr="008646E9" w:rsidRDefault="008646E9" w:rsidP="008646E9">
            <w:pPr>
              <w:widowControl/>
              <w:spacing w:line="200" w:lineRule="exact"/>
              <w:jc w:val="left"/>
              <w:rPr>
                <w:rFonts w:ascii="宋体" w:hAnsi="宋体" w:cs="宋体"/>
                <w:kern w:val="0"/>
                <w:sz w:val="18"/>
                <w:szCs w:val="18"/>
              </w:rPr>
            </w:pPr>
            <w:r w:rsidRPr="008646E9">
              <w:rPr>
                <w:rFonts w:ascii="宋体" w:hAnsi="宋体" w:cs="宋体" w:hint="eastAsia"/>
                <w:kern w:val="0"/>
                <w:sz w:val="18"/>
                <w:szCs w:val="18"/>
              </w:rPr>
              <w:t>2、完成11685名儿童维A、铅中毒、贫血筛查，完成8134名6岁以下儿童视力筛查及25117人次口腔泡沫护齿工作。</w:t>
            </w:r>
          </w:p>
          <w:p w:rsidR="008646E9" w:rsidRPr="008646E9" w:rsidRDefault="008646E9" w:rsidP="008646E9">
            <w:pPr>
              <w:widowControl/>
              <w:spacing w:line="200" w:lineRule="exact"/>
              <w:jc w:val="left"/>
              <w:rPr>
                <w:rFonts w:ascii="宋体" w:hAnsi="宋体" w:cs="宋体"/>
                <w:kern w:val="0"/>
                <w:sz w:val="18"/>
                <w:szCs w:val="18"/>
              </w:rPr>
            </w:pPr>
            <w:r w:rsidRPr="008646E9">
              <w:rPr>
                <w:rFonts w:ascii="宋体" w:hAnsi="宋体" w:cs="宋体" w:hint="eastAsia"/>
                <w:kern w:val="0"/>
                <w:sz w:val="18"/>
                <w:szCs w:val="18"/>
              </w:rPr>
              <w:t>3、妇科病普查普治，为1745名20-64岁妇女进行妇女常见及“两癌”筛查。</w:t>
            </w:r>
          </w:p>
          <w:p w:rsidR="00E77906" w:rsidRPr="005C07CE" w:rsidRDefault="008646E9" w:rsidP="008646E9">
            <w:pPr>
              <w:widowControl/>
              <w:spacing w:line="200" w:lineRule="exact"/>
              <w:jc w:val="left"/>
              <w:rPr>
                <w:rFonts w:ascii="宋体" w:hAnsi="宋体" w:cs="宋体"/>
                <w:kern w:val="0"/>
                <w:sz w:val="18"/>
                <w:szCs w:val="18"/>
              </w:rPr>
            </w:pPr>
            <w:r w:rsidRPr="008646E9">
              <w:rPr>
                <w:rFonts w:ascii="宋体" w:hAnsi="宋体" w:cs="宋体" w:hint="eastAsia"/>
                <w:kern w:val="0"/>
                <w:sz w:val="18"/>
                <w:szCs w:val="18"/>
              </w:rPr>
              <w:t>4、开展3期儿童适宜技术及1期产科适宜技术培训班。</w:t>
            </w:r>
          </w:p>
        </w:tc>
      </w:tr>
      <w:tr w:rsidR="00E77906" w:rsidRPr="007D2A30" w:rsidTr="00655C8B">
        <w:trPr>
          <w:trHeight w:hRule="exact" w:val="712"/>
          <w:jc w:val="center"/>
        </w:trPr>
        <w:tc>
          <w:tcPr>
            <w:tcW w:w="588" w:type="dxa"/>
            <w:vMerge w:val="restart"/>
            <w:tcBorders>
              <w:top w:val="nil"/>
              <w:left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绩</w:t>
            </w:r>
            <w:r w:rsidRPr="007D2A30">
              <w:rPr>
                <w:rFonts w:ascii="宋体" w:hAnsi="宋体" w:cs="宋体" w:hint="eastAsia"/>
                <w:kern w:val="0"/>
                <w:sz w:val="18"/>
                <w:szCs w:val="18"/>
              </w:rPr>
              <w:br/>
              <w:t>效</w:t>
            </w:r>
            <w:r w:rsidRPr="007D2A30">
              <w:rPr>
                <w:rFonts w:ascii="宋体" w:hAnsi="宋体" w:cs="宋体" w:hint="eastAsia"/>
                <w:kern w:val="0"/>
                <w:sz w:val="18"/>
                <w:szCs w:val="18"/>
              </w:rPr>
              <w:br/>
              <w:t>指</w:t>
            </w:r>
            <w:r w:rsidRPr="007D2A30">
              <w:rPr>
                <w:rFonts w:ascii="宋体" w:hAnsi="宋体" w:cs="宋体" w:hint="eastAsia"/>
                <w:kern w:val="0"/>
                <w:sz w:val="18"/>
                <w:szCs w:val="18"/>
              </w:rPr>
              <w:br/>
              <w:t>标</w:t>
            </w:r>
          </w:p>
        </w:tc>
        <w:tc>
          <w:tcPr>
            <w:tcW w:w="980"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一级指标</w:t>
            </w:r>
          </w:p>
        </w:tc>
        <w:tc>
          <w:tcPr>
            <w:tcW w:w="1250"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二级指标</w:t>
            </w:r>
          </w:p>
        </w:tc>
        <w:tc>
          <w:tcPr>
            <w:tcW w:w="2010" w:type="dxa"/>
            <w:gridSpan w:val="3"/>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年度</w:t>
            </w:r>
          </w:p>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实际</w:t>
            </w:r>
          </w:p>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完成值</w:t>
            </w:r>
          </w:p>
        </w:tc>
        <w:tc>
          <w:tcPr>
            <w:tcW w:w="677"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分值</w:t>
            </w:r>
          </w:p>
        </w:tc>
        <w:tc>
          <w:tcPr>
            <w:tcW w:w="709" w:type="dxa"/>
            <w:gridSpan w:val="2"/>
            <w:tcBorders>
              <w:top w:val="nil"/>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得分</w:t>
            </w:r>
          </w:p>
        </w:tc>
        <w:tc>
          <w:tcPr>
            <w:tcW w:w="1165" w:type="dxa"/>
            <w:gridSpan w:val="2"/>
            <w:tcBorders>
              <w:top w:val="single" w:sz="4" w:space="0" w:color="auto"/>
              <w:left w:val="nil"/>
              <w:bottom w:val="single" w:sz="4" w:space="0" w:color="auto"/>
              <w:right w:val="single" w:sz="4" w:space="0" w:color="auto"/>
            </w:tcBorders>
            <w:vAlign w:val="center"/>
          </w:tcPr>
          <w:p w:rsidR="00E77906" w:rsidRPr="007D2A30" w:rsidRDefault="00E77906" w:rsidP="000B0327">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偏差原因分析及改进措施</w:t>
            </w:r>
          </w:p>
        </w:tc>
      </w:tr>
      <w:tr w:rsidR="00365A3D" w:rsidRPr="007D2A30" w:rsidTr="00E64761">
        <w:trPr>
          <w:trHeight w:hRule="exact" w:val="580"/>
          <w:jc w:val="center"/>
        </w:trPr>
        <w:tc>
          <w:tcPr>
            <w:tcW w:w="588" w:type="dxa"/>
            <w:vMerge/>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r>
              <w:rPr>
                <w:rFonts w:ascii="宋体" w:hAnsi="宋体" w:cs="宋体" w:hint="eastAsia"/>
                <w:kern w:val="0"/>
                <w:sz w:val="18"/>
                <w:szCs w:val="18"/>
              </w:rPr>
              <w:t>产出指标</w:t>
            </w:r>
          </w:p>
        </w:tc>
        <w:tc>
          <w:tcPr>
            <w:tcW w:w="1250" w:type="dxa"/>
            <w:vMerge w:val="restart"/>
            <w:tcBorders>
              <w:top w:val="nil"/>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r>
              <w:rPr>
                <w:rFonts w:ascii="宋体" w:hAnsi="宋体" w:cs="宋体" w:hint="eastAsia"/>
                <w:kern w:val="0"/>
                <w:sz w:val="18"/>
                <w:szCs w:val="18"/>
              </w:rPr>
              <w:t>数量指标</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A3D" w:rsidRPr="00FE0278" w:rsidRDefault="00365A3D" w:rsidP="00FE0278">
            <w:pPr>
              <w:widowControl/>
              <w:spacing w:line="200" w:lineRule="exact"/>
              <w:jc w:val="center"/>
              <w:rPr>
                <w:rFonts w:ascii="宋体" w:hAnsi="宋体" w:cs="宋体"/>
                <w:kern w:val="0"/>
                <w:sz w:val="18"/>
                <w:szCs w:val="18"/>
              </w:rPr>
            </w:pPr>
            <w:r w:rsidRPr="00FE0278">
              <w:rPr>
                <w:rFonts w:ascii="宋体" w:hAnsi="宋体" w:cs="宋体" w:hint="eastAsia"/>
                <w:kern w:val="0"/>
                <w:sz w:val="18"/>
                <w:szCs w:val="18"/>
              </w:rPr>
              <w:t>儿童健康筛查</w:t>
            </w:r>
            <w:r>
              <w:rPr>
                <w:rFonts w:ascii="宋体" w:hAnsi="宋体" w:cs="宋体" w:hint="eastAsia"/>
                <w:kern w:val="0"/>
                <w:sz w:val="18"/>
                <w:szCs w:val="18"/>
              </w:rPr>
              <w:t>人</w:t>
            </w:r>
            <w:r>
              <w:rPr>
                <w:rFonts w:ascii="宋体" w:hAnsi="宋体" w:cs="宋体"/>
                <w:kern w:val="0"/>
                <w:sz w:val="18"/>
                <w:szCs w:val="18"/>
              </w:rPr>
              <w:t>数</w:t>
            </w:r>
          </w:p>
        </w:tc>
        <w:tc>
          <w:tcPr>
            <w:tcW w:w="850" w:type="dxa"/>
            <w:tcBorders>
              <w:top w:val="nil"/>
              <w:left w:val="nil"/>
              <w:bottom w:val="single" w:sz="4" w:space="0" w:color="auto"/>
              <w:right w:val="single" w:sz="4" w:space="0" w:color="auto"/>
            </w:tcBorders>
            <w:vAlign w:val="center"/>
          </w:tcPr>
          <w:p w:rsidR="00365A3D" w:rsidRPr="00C77CA6" w:rsidRDefault="00365A3D" w:rsidP="001D27B4">
            <w:pPr>
              <w:widowControl/>
              <w:spacing w:line="200" w:lineRule="exact"/>
              <w:jc w:val="center"/>
              <w:rPr>
                <w:rFonts w:ascii="宋体" w:hAnsi="宋体" w:cs="宋体"/>
                <w:kern w:val="0"/>
                <w:sz w:val="18"/>
                <w:szCs w:val="18"/>
              </w:rPr>
            </w:pPr>
            <w:r w:rsidRPr="00C77CA6">
              <w:rPr>
                <w:rFonts w:ascii="宋体" w:hAnsi="宋体" w:cs="宋体" w:hint="eastAsia"/>
                <w:kern w:val="0"/>
                <w:sz w:val="18"/>
                <w:szCs w:val="18"/>
              </w:rPr>
              <w:t>≥</w:t>
            </w:r>
            <w:r>
              <w:rPr>
                <w:rFonts w:ascii="宋体" w:hAnsi="宋体" w:cs="宋体"/>
                <w:kern w:val="0"/>
                <w:sz w:val="18"/>
                <w:szCs w:val="18"/>
              </w:rPr>
              <w:t>11000</w:t>
            </w:r>
            <w:r>
              <w:rPr>
                <w:rFonts w:ascii="宋体" w:hAnsi="宋体" w:cs="宋体" w:hint="eastAsia"/>
                <w:kern w:val="0"/>
                <w:sz w:val="18"/>
                <w:szCs w:val="18"/>
              </w:rPr>
              <w:t>人/年</w:t>
            </w:r>
          </w:p>
        </w:tc>
        <w:tc>
          <w:tcPr>
            <w:tcW w:w="851" w:type="dxa"/>
            <w:tcBorders>
              <w:top w:val="nil"/>
              <w:left w:val="nil"/>
              <w:bottom w:val="single" w:sz="4" w:space="0" w:color="auto"/>
              <w:right w:val="single" w:sz="4" w:space="0" w:color="auto"/>
            </w:tcBorders>
            <w:vAlign w:val="center"/>
          </w:tcPr>
          <w:p w:rsidR="00365A3D" w:rsidRPr="00834505" w:rsidRDefault="00365A3D"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11685</w:t>
            </w:r>
            <w:r w:rsidR="008646E9" w:rsidRPr="00834505">
              <w:rPr>
                <w:rFonts w:ascii="宋体" w:hAnsi="宋体" w:cs="宋体" w:hint="eastAsia"/>
                <w:kern w:val="0"/>
                <w:sz w:val="18"/>
                <w:szCs w:val="18"/>
              </w:rPr>
              <w:t>人</w:t>
            </w:r>
          </w:p>
        </w:tc>
        <w:tc>
          <w:tcPr>
            <w:tcW w:w="677" w:type="dxa"/>
            <w:gridSpan w:val="2"/>
            <w:tcBorders>
              <w:top w:val="nil"/>
              <w:left w:val="nil"/>
              <w:bottom w:val="single" w:sz="4" w:space="0" w:color="auto"/>
              <w:right w:val="single" w:sz="4" w:space="0" w:color="auto"/>
            </w:tcBorders>
            <w:vAlign w:val="center"/>
          </w:tcPr>
          <w:p w:rsidR="00365A3D" w:rsidRPr="00834505" w:rsidRDefault="00365A3D"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10</w:t>
            </w:r>
          </w:p>
        </w:tc>
        <w:tc>
          <w:tcPr>
            <w:tcW w:w="709" w:type="dxa"/>
            <w:gridSpan w:val="2"/>
            <w:tcBorders>
              <w:top w:val="nil"/>
              <w:left w:val="nil"/>
              <w:bottom w:val="single" w:sz="4" w:space="0" w:color="auto"/>
              <w:right w:val="single" w:sz="4" w:space="0" w:color="auto"/>
            </w:tcBorders>
            <w:vAlign w:val="center"/>
          </w:tcPr>
          <w:p w:rsidR="00365A3D" w:rsidRPr="00834505" w:rsidRDefault="00365A3D"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r>
      <w:tr w:rsidR="00365A3D" w:rsidRPr="001B7C2E" w:rsidTr="00365A3D">
        <w:trPr>
          <w:trHeight w:hRule="exact" w:val="591"/>
          <w:jc w:val="center"/>
        </w:trPr>
        <w:tc>
          <w:tcPr>
            <w:tcW w:w="588" w:type="dxa"/>
            <w:vMerge/>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1250" w:type="dxa"/>
            <w:vMerge/>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A3D" w:rsidRPr="00FE0278" w:rsidRDefault="00365A3D" w:rsidP="00FE0278">
            <w:pPr>
              <w:widowControl/>
              <w:spacing w:line="200" w:lineRule="exact"/>
              <w:jc w:val="center"/>
              <w:rPr>
                <w:rFonts w:ascii="宋体" w:hAnsi="宋体" w:cs="宋体"/>
                <w:kern w:val="0"/>
                <w:sz w:val="18"/>
                <w:szCs w:val="18"/>
              </w:rPr>
            </w:pPr>
            <w:r>
              <w:rPr>
                <w:rFonts w:ascii="Helvetica" w:hAnsi="Helvetica"/>
                <w:color w:val="000000"/>
                <w:sz w:val="20"/>
                <w:szCs w:val="20"/>
                <w:shd w:val="clear" w:color="auto" w:fill="F5F5F5"/>
              </w:rPr>
              <w:t>妇女健康筛查人数</w:t>
            </w:r>
          </w:p>
        </w:tc>
        <w:tc>
          <w:tcPr>
            <w:tcW w:w="850" w:type="dxa"/>
            <w:tcBorders>
              <w:top w:val="nil"/>
              <w:left w:val="nil"/>
              <w:bottom w:val="single" w:sz="4" w:space="0" w:color="auto"/>
              <w:right w:val="single" w:sz="4" w:space="0" w:color="auto"/>
            </w:tcBorders>
            <w:vAlign w:val="center"/>
          </w:tcPr>
          <w:p w:rsidR="00365A3D" w:rsidRPr="00C77CA6" w:rsidRDefault="00365A3D" w:rsidP="001D27B4">
            <w:pPr>
              <w:widowControl/>
              <w:spacing w:line="200" w:lineRule="exact"/>
              <w:jc w:val="center"/>
              <w:rPr>
                <w:rFonts w:ascii="宋体" w:hAnsi="宋体" w:cs="宋体"/>
                <w:kern w:val="0"/>
                <w:sz w:val="18"/>
                <w:szCs w:val="18"/>
              </w:rPr>
            </w:pPr>
            <w:r w:rsidRPr="00C77CA6">
              <w:rPr>
                <w:rFonts w:ascii="宋体" w:hAnsi="宋体" w:cs="宋体" w:hint="eastAsia"/>
                <w:kern w:val="0"/>
                <w:sz w:val="18"/>
                <w:szCs w:val="18"/>
              </w:rPr>
              <w:t>≥</w:t>
            </w:r>
            <w:r>
              <w:rPr>
                <w:rFonts w:ascii="仿宋" w:eastAsia="仿宋" w:hAnsi="仿宋" w:cs="宋体"/>
                <w:color w:val="000000"/>
                <w:kern w:val="0"/>
                <w:sz w:val="18"/>
                <w:szCs w:val="18"/>
              </w:rPr>
              <w:t>1800</w:t>
            </w:r>
            <w:r>
              <w:rPr>
                <w:rFonts w:ascii="仿宋" w:eastAsia="仿宋" w:hAnsi="仿宋" w:cs="宋体" w:hint="eastAsia"/>
                <w:color w:val="000000"/>
                <w:kern w:val="0"/>
                <w:sz w:val="18"/>
                <w:szCs w:val="18"/>
              </w:rPr>
              <w:t>人/年</w:t>
            </w:r>
          </w:p>
        </w:tc>
        <w:tc>
          <w:tcPr>
            <w:tcW w:w="851" w:type="dxa"/>
            <w:tcBorders>
              <w:top w:val="nil"/>
              <w:left w:val="nil"/>
              <w:bottom w:val="single" w:sz="4" w:space="0" w:color="auto"/>
              <w:right w:val="single" w:sz="4" w:space="0" w:color="auto"/>
            </w:tcBorders>
            <w:vAlign w:val="center"/>
          </w:tcPr>
          <w:p w:rsidR="00365A3D" w:rsidRPr="00834505" w:rsidRDefault="008646E9"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1745</w:t>
            </w:r>
            <w:r w:rsidRPr="00834505">
              <w:rPr>
                <w:rFonts w:ascii="宋体" w:hAnsi="宋体" w:cs="宋体" w:hint="eastAsia"/>
                <w:kern w:val="0"/>
                <w:sz w:val="18"/>
                <w:szCs w:val="18"/>
              </w:rPr>
              <w:t>人</w:t>
            </w:r>
          </w:p>
        </w:tc>
        <w:tc>
          <w:tcPr>
            <w:tcW w:w="677" w:type="dxa"/>
            <w:gridSpan w:val="2"/>
            <w:tcBorders>
              <w:top w:val="nil"/>
              <w:left w:val="nil"/>
              <w:bottom w:val="single" w:sz="4" w:space="0" w:color="auto"/>
              <w:right w:val="single" w:sz="4" w:space="0" w:color="auto"/>
            </w:tcBorders>
            <w:vAlign w:val="center"/>
          </w:tcPr>
          <w:p w:rsidR="00365A3D" w:rsidRPr="00834505" w:rsidRDefault="00365A3D" w:rsidP="00365A3D">
            <w:pPr>
              <w:widowControl/>
              <w:spacing w:line="200" w:lineRule="exact"/>
              <w:jc w:val="center"/>
              <w:rPr>
                <w:rFonts w:ascii="宋体" w:hAnsi="宋体" w:cs="宋体"/>
                <w:kern w:val="0"/>
                <w:sz w:val="18"/>
                <w:szCs w:val="18"/>
              </w:rPr>
            </w:pPr>
            <w:r w:rsidRPr="00834505">
              <w:rPr>
                <w:rFonts w:ascii="宋体" w:hAnsi="宋体" w:cs="宋体"/>
                <w:kern w:val="0"/>
                <w:sz w:val="18"/>
                <w:szCs w:val="18"/>
              </w:rPr>
              <w:t>10</w:t>
            </w:r>
          </w:p>
        </w:tc>
        <w:tc>
          <w:tcPr>
            <w:tcW w:w="709" w:type="dxa"/>
            <w:gridSpan w:val="2"/>
            <w:tcBorders>
              <w:top w:val="nil"/>
              <w:left w:val="nil"/>
              <w:bottom w:val="single" w:sz="4" w:space="0" w:color="auto"/>
              <w:right w:val="single" w:sz="4" w:space="0" w:color="auto"/>
            </w:tcBorders>
            <w:vAlign w:val="center"/>
          </w:tcPr>
          <w:p w:rsidR="00365A3D" w:rsidRPr="00834505" w:rsidRDefault="008646E9"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9.69</w:t>
            </w:r>
          </w:p>
        </w:tc>
        <w:tc>
          <w:tcPr>
            <w:tcW w:w="1165" w:type="dxa"/>
            <w:gridSpan w:val="2"/>
            <w:tcBorders>
              <w:top w:val="single" w:sz="4" w:space="0" w:color="auto"/>
              <w:left w:val="nil"/>
              <w:bottom w:val="single" w:sz="4" w:space="0" w:color="auto"/>
              <w:right w:val="single" w:sz="4" w:space="0" w:color="auto"/>
            </w:tcBorders>
            <w:vAlign w:val="center"/>
          </w:tcPr>
          <w:p w:rsidR="00365A3D" w:rsidRPr="007D2A30" w:rsidRDefault="00365A3D" w:rsidP="001B7C2E">
            <w:pPr>
              <w:widowControl/>
              <w:spacing w:line="200" w:lineRule="exact"/>
              <w:jc w:val="center"/>
              <w:rPr>
                <w:rFonts w:ascii="宋体" w:hAnsi="宋体" w:cs="宋体"/>
                <w:kern w:val="0"/>
                <w:sz w:val="18"/>
                <w:szCs w:val="18"/>
              </w:rPr>
            </w:pPr>
          </w:p>
        </w:tc>
      </w:tr>
      <w:tr w:rsidR="00365A3D" w:rsidRPr="007D2A30" w:rsidTr="00365A3D">
        <w:trPr>
          <w:trHeight w:hRule="exact" w:val="568"/>
          <w:jc w:val="center"/>
        </w:trPr>
        <w:tc>
          <w:tcPr>
            <w:tcW w:w="588" w:type="dxa"/>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A3D" w:rsidRPr="00FE0278" w:rsidRDefault="00365A3D" w:rsidP="00FE0278">
            <w:pPr>
              <w:widowControl/>
              <w:spacing w:line="200" w:lineRule="exact"/>
              <w:jc w:val="center"/>
              <w:rPr>
                <w:rFonts w:ascii="宋体" w:hAnsi="宋体" w:cs="宋体"/>
                <w:kern w:val="0"/>
                <w:sz w:val="18"/>
                <w:szCs w:val="18"/>
              </w:rPr>
            </w:pPr>
            <w:r>
              <w:rPr>
                <w:rFonts w:ascii="Helvetica" w:hAnsi="Helvetica"/>
                <w:color w:val="000000"/>
                <w:sz w:val="20"/>
                <w:szCs w:val="20"/>
                <w:shd w:val="clear" w:color="auto" w:fill="F5F5F5"/>
              </w:rPr>
              <w:t>妇幼技术培训班</w:t>
            </w:r>
          </w:p>
        </w:tc>
        <w:tc>
          <w:tcPr>
            <w:tcW w:w="850" w:type="dxa"/>
            <w:tcBorders>
              <w:top w:val="nil"/>
              <w:left w:val="nil"/>
              <w:bottom w:val="single" w:sz="4" w:space="0" w:color="auto"/>
              <w:right w:val="single" w:sz="4" w:space="0" w:color="auto"/>
            </w:tcBorders>
            <w:vAlign w:val="center"/>
          </w:tcPr>
          <w:p w:rsidR="00365A3D" w:rsidRPr="00C77CA6" w:rsidRDefault="00365A3D" w:rsidP="001D27B4">
            <w:pPr>
              <w:widowControl/>
              <w:spacing w:line="200" w:lineRule="exact"/>
              <w:jc w:val="center"/>
              <w:rPr>
                <w:rFonts w:ascii="宋体" w:hAnsi="宋体" w:cs="宋体"/>
                <w:kern w:val="0"/>
                <w:sz w:val="18"/>
                <w:szCs w:val="18"/>
              </w:rPr>
            </w:pPr>
            <w:r w:rsidRPr="00C77CA6">
              <w:rPr>
                <w:rFonts w:ascii="宋体" w:hAnsi="宋体" w:cs="宋体" w:hint="eastAsia"/>
                <w:kern w:val="0"/>
                <w:sz w:val="18"/>
                <w:szCs w:val="18"/>
              </w:rPr>
              <w:t>≥</w:t>
            </w:r>
            <w:r>
              <w:rPr>
                <w:rFonts w:ascii="仿宋" w:eastAsia="仿宋" w:hAnsi="仿宋" w:cs="宋体"/>
                <w:color w:val="000000"/>
                <w:kern w:val="0"/>
                <w:sz w:val="18"/>
                <w:szCs w:val="18"/>
              </w:rPr>
              <w:t>3</w:t>
            </w:r>
            <w:r>
              <w:rPr>
                <w:rFonts w:ascii="仿宋" w:eastAsia="仿宋" w:hAnsi="仿宋" w:cs="宋体" w:hint="eastAsia"/>
                <w:color w:val="000000"/>
                <w:kern w:val="0"/>
                <w:sz w:val="18"/>
                <w:szCs w:val="18"/>
              </w:rPr>
              <w:t>期</w:t>
            </w:r>
          </w:p>
        </w:tc>
        <w:tc>
          <w:tcPr>
            <w:tcW w:w="851" w:type="dxa"/>
            <w:tcBorders>
              <w:top w:val="nil"/>
              <w:left w:val="nil"/>
              <w:bottom w:val="single" w:sz="4" w:space="0" w:color="auto"/>
              <w:right w:val="single" w:sz="4" w:space="0" w:color="auto"/>
            </w:tcBorders>
            <w:vAlign w:val="center"/>
          </w:tcPr>
          <w:p w:rsidR="00365A3D" w:rsidRPr="00834505" w:rsidRDefault="008646E9"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4</w:t>
            </w:r>
            <w:r w:rsidRPr="00834505">
              <w:rPr>
                <w:rFonts w:ascii="宋体" w:hAnsi="宋体" w:cs="宋体" w:hint="eastAsia"/>
                <w:kern w:val="0"/>
                <w:sz w:val="18"/>
                <w:szCs w:val="18"/>
              </w:rPr>
              <w:t>期</w:t>
            </w:r>
          </w:p>
        </w:tc>
        <w:tc>
          <w:tcPr>
            <w:tcW w:w="677" w:type="dxa"/>
            <w:gridSpan w:val="2"/>
            <w:tcBorders>
              <w:top w:val="nil"/>
              <w:left w:val="nil"/>
              <w:bottom w:val="single" w:sz="4" w:space="0" w:color="auto"/>
              <w:right w:val="single" w:sz="4" w:space="0" w:color="auto"/>
            </w:tcBorders>
            <w:vAlign w:val="center"/>
          </w:tcPr>
          <w:p w:rsidR="00365A3D" w:rsidRPr="00834505" w:rsidRDefault="00365A3D" w:rsidP="00365A3D">
            <w:pPr>
              <w:widowControl/>
              <w:spacing w:line="200" w:lineRule="exact"/>
              <w:jc w:val="center"/>
              <w:rPr>
                <w:rFonts w:ascii="宋体" w:hAnsi="宋体" w:cs="宋体"/>
                <w:kern w:val="0"/>
                <w:sz w:val="18"/>
                <w:szCs w:val="18"/>
              </w:rPr>
            </w:pPr>
            <w:r w:rsidRPr="00834505">
              <w:rPr>
                <w:rFonts w:ascii="宋体" w:hAnsi="宋体" w:cs="宋体" w:hint="eastAsia"/>
                <w:kern w:val="0"/>
                <w:sz w:val="18"/>
                <w:szCs w:val="18"/>
              </w:rPr>
              <w:t>1</w:t>
            </w:r>
            <w:r w:rsidRPr="00834505">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365A3D" w:rsidRPr="00834505" w:rsidRDefault="00383881"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r>
      <w:tr w:rsidR="00365A3D" w:rsidRPr="007D2A30" w:rsidTr="00365A3D">
        <w:trPr>
          <w:trHeight w:hRule="exact" w:val="576"/>
          <w:jc w:val="center"/>
        </w:trPr>
        <w:tc>
          <w:tcPr>
            <w:tcW w:w="588" w:type="dxa"/>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1250" w:type="dxa"/>
            <w:vMerge w:val="restart"/>
            <w:tcBorders>
              <w:top w:val="single" w:sz="4" w:space="0" w:color="auto"/>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r>
              <w:rPr>
                <w:rFonts w:ascii="宋体" w:hAnsi="宋体" w:cs="宋体" w:hint="eastAsia"/>
                <w:kern w:val="0"/>
                <w:sz w:val="18"/>
                <w:szCs w:val="18"/>
              </w:rPr>
              <w:t>质量</w:t>
            </w:r>
            <w:r>
              <w:rPr>
                <w:rFonts w:ascii="宋体" w:hAnsi="宋体" w:cs="宋体"/>
                <w:kern w:val="0"/>
                <w:sz w:val="18"/>
                <w:szCs w:val="18"/>
              </w:rPr>
              <w:t>指标</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A3D" w:rsidRPr="00FE0278" w:rsidRDefault="00365A3D" w:rsidP="00FE0278">
            <w:pPr>
              <w:widowControl/>
              <w:spacing w:line="200" w:lineRule="exact"/>
              <w:jc w:val="center"/>
              <w:rPr>
                <w:rFonts w:ascii="宋体" w:hAnsi="宋体" w:cs="宋体"/>
                <w:kern w:val="0"/>
                <w:sz w:val="18"/>
                <w:szCs w:val="18"/>
              </w:rPr>
            </w:pPr>
            <w:r>
              <w:rPr>
                <w:rFonts w:ascii="宋体" w:hAnsi="宋体" w:cs="宋体" w:hint="eastAsia"/>
                <w:kern w:val="0"/>
                <w:sz w:val="18"/>
                <w:szCs w:val="18"/>
              </w:rPr>
              <w:t>儿童贫血</w:t>
            </w:r>
            <w:r>
              <w:rPr>
                <w:rFonts w:ascii="宋体" w:hAnsi="宋体" w:cs="宋体"/>
                <w:kern w:val="0"/>
                <w:sz w:val="18"/>
                <w:szCs w:val="18"/>
              </w:rPr>
              <w:t>率</w:t>
            </w:r>
          </w:p>
        </w:tc>
        <w:tc>
          <w:tcPr>
            <w:tcW w:w="850" w:type="dxa"/>
            <w:tcBorders>
              <w:top w:val="nil"/>
              <w:left w:val="nil"/>
              <w:bottom w:val="single" w:sz="4" w:space="0" w:color="auto"/>
              <w:right w:val="single" w:sz="4" w:space="0" w:color="auto"/>
            </w:tcBorders>
            <w:vAlign w:val="center"/>
          </w:tcPr>
          <w:p w:rsidR="00365A3D" w:rsidRPr="00C77CA6" w:rsidRDefault="00365A3D" w:rsidP="00C77CA6">
            <w:pPr>
              <w:widowControl/>
              <w:spacing w:line="200" w:lineRule="exact"/>
              <w:jc w:val="center"/>
              <w:rPr>
                <w:rFonts w:ascii="宋体" w:hAnsi="宋体" w:cs="宋体"/>
                <w:kern w:val="0"/>
                <w:sz w:val="18"/>
                <w:szCs w:val="18"/>
              </w:rPr>
            </w:pPr>
            <w:r w:rsidRPr="008A4636">
              <w:rPr>
                <w:rFonts w:ascii="宋体" w:hAnsi="宋体" w:cs="宋体" w:hint="eastAsia"/>
                <w:kern w:val="0"/>
                <w:sz w:val="18"/>
                <w:szCs w:val="18"/>
              </w:rPr>
              <w:t>≤</w:t>
            </w:r>
            <w:r>
              <w:rPr>
                <w:rFonts w:ascii="宋体" w:hAnsi="宋体" w:cs="宋体" w:hint="eastAsia"/>
                <w:kern w:val="0"/>
                <w:sz w:val="18"/>
                <w:szCs w:val="18"/>
              </w:rPr>
              <w:t>10%</w:t>
            </w:r>
          </w:p>
        </w:tc>
        <w:tc>
          <w:tcPr>
            <w:tcW w:w="851" w:type="dxa"/>
            <w:tcBorders>
              <w:top w:val="nil"/>
              <w:left w:val="nil"/>
              <w:bottom w:val="single" w:sz="4" w:space="0" w:color="auto"/>
              <w:right w:val="single" w:sz="4" w:space="0" w:color="auto"/>
            </w:tcBorders>
            <w:vAlign w:val="center"/>
          </w:tcPr>
          <w:p w:rsidR="00365A3D" w:rsidRPr="00834505" w:rsidRDefault="008646E9"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0.88%</w:t>
            </w:r>
          </w:p>
        </w:tc>
        <w:tc>
          <w:tcPr>
            <w:tcW w:w="677" w:type="dxa"/>
            <w:gridSpan w:val="2"/>
            <w:tcBorders>
              <w:top w:val="nil"/>
              <w:left w:val="nil"/>
              <w:bottom w:val="single" w:sz="4" w:space="0" w:color="auto"/>
              <w:right w:val="single" w:sz="4" w:space="0" w:color="auto"/>
            </w:tcBorders>
            <w:vAlign w:val="center"/>
          </w:tcPr>
          <w:p w:rsidR="00365A3D" w:rsidRPr="00834505" w:rsidRDefault="00365A3D" w:rsidP="00365A3D">
            <w:pPr>
              <w:widowControl/>
              <w:spacing w:line="200" w:lineRule="exact"/>
              <w:jc w:val="center"/>
              <w:rPr>
                <w:rFonts w:ascii="宋体" w:hAnsi="宋体" w:cs="宋体"/>
                <w:kern w:val="0"/>
                <w:sz w:val="18"/>
                <w:szCs w:val="18"/>
              </w:rPr>
            </w:pPr>
            <w:r w:rsidRPr="00834505">
              <w:rPr>
                <w:rFonts w:ascii="宋体" w:hAnsi="宋体" w:cs="宋体" w:hint="eastAsia"/>
                <w:kern w:val="0"/>
                <w:sz w:val="18"/>
                <w:szCs w:val="18"/>
              </w:rPr>
              <w:t>1</w:t>
            </w:r>
            <w:r w:rsidRPr="00834505">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365A3D" w:rsidRPr="00834505" w:rsidRDefault="008646E9" w:rsidP="00C77CA6">
            <w:pPr>
              <w:widowControl/>
              <w:spacing w:line="200" w:lineRule="exact"/>
              <w:jc w:val="center"/>
              <w:rPr>
                <w:rFonts w:ascii="宋体" w:hAnsi="宋体" w:cs="宋体"/>
                <w:kern w:val="0"/>
                <w:sz w:val="18"/>
                <w:szCs w:val="18"/>
              </w:rPr>
            </w:pPr>
            <w:r w:rsidRPr="00834505">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r>
      <w:tr w:rsidR="00365A3D" w:rsidRPr="007D2A30" w:rsidTr="004404AA">
        <w:trPr>
          <w:trHeight w:hRule="exact" w:val="576"/>
          <w:jc w:val="center"/>
        </w:trPr>
        <w:tc>
          <w:tcPr>
            <w:tcW w:w="588" w:type="dxa"/>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c>
          <w:tcPr>
            <w:tcW w:w="1250" w:type="dxa"/>
            <w:vMerge/>
            <w:tcBorders>
              <w:left w:val="single" w:sz="4" w:space="0" w:color="auto"/>
              <w:right w:val="single" w:sz="4" w:space="0" w:color="auto"/>
            </w:tcBorders>
            <w:vAlign w:val="center"/>
          </w:tcPr>
          <w:p w:rsidR="00365A3D" w:rsidRDefault="00365A3D" w:rsidP="00C77CA6">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A3D" w:rsidRPr="00FE0278" w:rsidRDefault="00365A3D" w:rsidP="00FE0278">
            <w:pPr>
              <w:widowControl/>
              <w:spacing w:line="200" w:lineRule="exact"/>
              <w:jc w:val="center"/>
              <w:rPr>
                <w:rFonts w:ascii="宋体" w:hAnsi="宋体" w:cs="宋体"/>
                <w:kern w:val="0"/>
                <w:sz w:val="18"/>
                <w:szCs w:val="18"/>
              </w:rPr>
            </w:pPr>
            <w:r w:rsidRPr="009D15E1">
              <w:rPr>
                <w:rFonts w:ascii="宋体" w:hAnsi="宋体" w:cs="宋体" w:hint="eastAsia"/>
                <w:kern w:val="0"/>
                <w:sz w:val="18"/>
                <w:szCs w:val="18"/>
              </w:rPr>
              <w:t>儿童龋患率</w:t>
            </w:r>
          </w:p>
        </w:tc>
        <w:tc>
          <w:tcPr>
            <w:tcW w:w="850" w:type="dxa"/>
            <w:tcBorders>
              <w:top w:val="nil"/>
              <w:left w:val="nil"/>
              <w:bottom w:val="single" w:sz="4" w:space="0" w:color="auto"/>
              <w:right w:val="single" w:sz="4" w:space="0" w:color="auto"/>
            </w:tcBorders>
            <w:vAlign w:val="center"/>
          </w:tcPr>
          <w:p w:rsidR="00365A3D" w:rsidRPr="00C77CA6" w:rsidRDefault="00365A3D" w:rsidP="009D15E1">
            <w:pPr>
              <w:widowControl/>
              <w:spacing w:line="200" w:lineRule="exact"/>
              <w:jc w:val="center"/>
              <w:rPr>
                <w:rFonts w:ascii="宋体" w:hAnsi="宋体" w:cs="宋体"/>
                <w:kern w:val="0"/>
                <w:sz w:val="18"/>
                <w:szCs w:val="18"/>
              </w:rPr>
            </w:pPr>
            <w:r w:rsidRPr="008A4636">
              <w:rPr>
                <w:rFonts w:ascii="宋体" w:hAnsi="宋体" w:cs="宋体" w:hint="eastAsia"/>
                <w:kern w:val="0"/>
                <w:sz w:val="18"/>
                <w:szCs w:val="18"/>
              </w:rPr>
              <w:t>≤</w:t>
            </w:r>
            <w:r>
              <w:rPr>
                <w:rFonts w:ascii="宋体" w:hAnsi="宋体" w:cs="宋体"/>
                <w:kern w:val="0"/>
                <w:sz w:val="18"/>
                <w:szCs w:val="18"/>
              </w:rPr>
              <w:t>25</w:t>
            </w:r>
            <w:r>
              <w:rPr>
                <w:rFonts w:ascii="宋体" w:hAnsi="宋体" w:cs="宋体" w:hint="eastAsia"/>
                <w:kern w:val="0"/>
                <w:sz w:val="18"/>
                <w:szCs w:val="18"/>
              </w:rPr>
              <w:t>%</w:t>
            </w:r>
          </w:p>
        </w:tc>
        <w:tc>
          <w:tcPr>
            <w:tcW w:w="851" w:type="dxa"/>
            <w:tcBorders>
              <w:top w:val="nil"/>
              <w:left w:val="nil"/>
              <w:bottom w:val="single" w:sz="4" w:space="0" w:color="auto"/>
              <w:right w:val="single" w:sz="4" w:space="0" w:color="auto"/>
            </w:tcBorders>
            <w:vAlign w:val="center"/>
          </w:tcPr>
          <w:p w:rsidR="00365A3D" w:rsidRPr="00834505" w:rsidRDefault="008646E9" w:rsidP="00C77CA6">
            <w:pPr>
              <w:widowControl/>
              <w:spacing w:line="200" w:lineRule="exact"/>
              <w:jc w:val="center"/>
              <w:rPr>
                <w:rFonts w:ascii="宋体" w:hAnsi="宋体" w:cs="宋体"/>
                <w:kern w:val="0"/>
                <w:sz w:val="18"/>
                <w:szCs w:val="18"/>
              </w:rPr>
            </w:pPr>
            <w:r w:rsidRPr="00834505">
              <w:rPr>
                <w:rFonts w:ascii="宋体" w:hAnsi="宋体" w:cs="宋体" w:hint="eastAsia"/>
                <w:kern w:val="0"/>
                <w:sz w:val="18"/>
                <w:szCs w:val="18"/>
              </w:rPr>
              <w:t>41.44</w:t>
            </w:r>
          </w:p>
        </w:tc>
        <w:tc>
          <w:tcPr>
            <w:tcW w:w="677" w:type="dxa"/>
            <w:gridSpan w:val="2"/>
            <w:tcBorders>
              <w:top w:val="nil"/>
              <w:left w:val="nil"/>
              <w:bottom w:val="single" w:sz="4" w:space="0" w:color="auto"/>
              <w:right w:val="single" w:sz="4" w:space="0" w:color="auto"/>
            </w:tcBorders>
            <w:vAlign w:val="center"/>
          </w:tcPr>
          <w:p w:rsidR="00365A3D" w:rsidRPr="00834505" w:rsidRDefault="00365A3D" w:rsidP="00C77CA6">
            <w:pPr>
              <w:widowControl/>
              <w:spacing w:line="200" w:lineRule="exact"/>
              <w:jc w:val="center"/>
              <w:rPr>
                <w:rFonts w:ascii="宋体" w:hAnsi="宋体" w:cs="宋体"/>
                <w:kern w:val="0"/>
                <w:sz w:val="18"/>
                <w:szCs w:val="18"/>
              </w:rPr>
            </w:pPr>
            <w:r w:rsidRPr="00834505">
              <w:rPr>
                <w:rFonts w:ascii="宋体" w:hAnsi="宋体" w:cs="宋体" w:hint="eastAsia"/>
                <w:kern w:val="0"/>
                <w:sz w:val="18"/>
                <w:szCs w:val="18"/>
              </w:rPr>
              <w:t>10</w:t>
            </w:r>
          </w:p>
        </w:tc>
        <w:tc>
          <w:tcPr>
            <w:tcW w:w="709" w:type="dxa"/>
            <w:gridSpan w:val="2"/>
            <w:tcBorders>
              <w:top w:val="nil"/>
              <w:left w:val="nil"/>
              <w:bottom w:val="single" w:sz="4" w:space="0" w:color="auto"/>
              <w:right w:val="single" w:sz="4" w:space="0" w:color="auto"/>
            </w:tcBorders>
            <w:vAlign w:val="center"/>
          </w:tcPr>
          <w:p w:rsidR="00365A3D" w:rsidRPr="00834505" w:rsidRDefault="008646E9" w:rsidP="00C77CA6">
            <w:pPr>
              <w:widowControl/>
              <w:spacing w:line="200" w:lineRule="exact"/>
              <w:jc w:val="center"/>
              <w:rPr>
                <w:rFonts w:ascii="宋体" w:hAnsi="宋体" w:cs="宋体"/>
                <w:kern w:val="0"/>
                <w:sz w:val="18"/>
                <w:szCs w:val="18"/>
              </w:rPr>
            </w:pPr>
            <w:r w:rsidRPr="00834505">
              <w:rPr>
                <w:rFonts w:ascii="宋体" w:hAnsi="宋体" w:cs="宋体" w:hint="eastAsia"/>
                <w:kern w:val="0"/>
                <w:sz w:val="18"/>
                <w:szCs w:val="18"/>
              </w:rPr>
              <w:t>3.42</w:t>
            </w:r>
          </w:p>
        </w:tc>
        <w:tc>
          <w:tcPr>
            <w:tcW w:w="1165" w:type="dxa"/>
            <w:gridSpan w:val="2"/>
            <w:tcBorders>
              <w:top w:val="single" w:sz="4" w:space="0" w:color="auto"/>
              <w:left w:val="nil"/>
              <w:bottom w:val="single" w:sz="4" w:space="0" w:color="auto"/>
              <w:right w:val="single" w:sz="4" w:space="0" w:color="auto"/>
            </w:tcBorders>
            <w:vAlign w:val="center"/>
          </w:tcPr>
          <w:p w:rsidR="00365A3D" w:rsidRPr="007D2A30" w:rsidRDefault="00365A3D" w:rsidP="00C77CA6">
            <w:pPr>
              <w:widowControl/>
              <w:spacing w:line="200" w:lineRule="exact"/>
              <w:jc w:val="center"/>
              <w:rPr>
                <w:rFonts w:ascii="宋体" w:hAnsi="宋体" w:cs="宋体"/>
                <w:kern w:val="0"/>
                <w:sz w:val="18"/>
                <w:szCs w:val="18"/>
              </w:rPr>
            </w:pPr>
          </w:p>
        </w:tc>
      </w:tr>
      <w:tr w:rsidR="00365A3D" w:rsidRPr="007D2A30" w:rsidTr="00DA4D3C">
        <w:trPr>
          <w:trHeight w:hRule="exact" w:val="576"/>
          <w:jc w:val="center"/>
        </w:trPr>
        <w:tc>
          <w:tcPr>
            <w:tcW w:w="588" w:type="dxa"/>
            <w:tcBorders>
              <w:left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1250" w:type="dxa"/>
            <w:vMerge/>
            <w:tcBorders>
              <w:left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视力检查覆盖率</w:t>
            </w:r>
          </w:p>
        </w:tc>
        <w:tc>
          <w:tcPr>
            <w:tcW w:w="850" w:type="dxa"/>
            <w:tcBorders>
              <w:top w:val="nil"/>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w:t>
            </w:r>
            <w:r w:rsidRPr="004109D1">
              <w:rPr>
                <w:rFonts w:ascii="仿宋" w:eastAsia="仿宋" w:hAnsi="仿宋" w:cs="宋体"/>
                <w:color w:val="000000"/>
                <w:kern w:val="0"/>
                <w:sz w:val="18"/>
                <w:szCs w:val="18"/>
              </w:rPr>
              <w:t>90%</w:t>
            </w:r>
          </w:p>
        </w:tc>
        <w:tc>
          <w:tcPr>
            <w:tcW w:w="851" w:type="dxa"/>
            <w:tcBorders>
              <w:top w:val="nil"/>
              <w:left w:val="nil"/>
              <w:bottom w:val="single" w:sz="4" w:space="0" w:color="auto"/>
              <w:right w:val="single" w:sz="4" w:space="0" w:color="auto"/>
            </w:tcBorders>
            <w:vAlign w:val="center"/>
          </w:tcPr>
          <w:p w:rsidR="00365A3D" w:rsidRPr="004109D1" w:rsidRDefault="008646E9"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90%</w:t>
            </w:r>
          </w:p>
        </w:tc>
        <w:tc>
          <w:tcPr>
            <w:tcW w:w="677" w:type="dxa"/>
            <w:gridSpan w:val="2"/>
            <w:tcBorders>
              <w:top w:val="nil"/>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10</w:t>
            </w:r>
          </w:p>
        </w:tc>
        <w:tc>
          <w:tcPr>
            <w:tcW w:w="709" w:type="dxa"/>
            <w:gridSpan w:val="2"/>
            <w:tcBorders>
              <w:top w:val="nil"/>
              <w:left w:val="nil"/>
              <w:bottom w:val="single" w:sz="4" w:space="0" w:color="auto"/>
              <w:right w:val="single" w:sz="4" w:space="0" w:color="auto"/>
            </w:tcBorders>
            <w:vAlign w:val="center"/>
          </w:tcPr>
          <w:p w:rsidR="00365A3D" w:rsidRPr="004109D1" w:rsidRDefault="008646E9"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r>
      <w:tr w:rsidR="00365A3D" w:rsidRPr="007D2A30" w:rsidTr="00DA4D3C">
        <w:trPr>
          <w:trHeight w:hRule="exact" w:val="576"/>
          <w:jc w:val="center"/>
        </w:trPr>
        <w:tc>
          <w:tcPr>
            <w:tcW w:w="588" w:type="dxa"/>
            <w:tcBorders>
              <w:left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1250" w:type="dxa"/>
            <w:vMerge/>
            <w:tcBorders>
              <w:left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听力筛查率</w:t>
            </w:r>
          </w:p>
        </w:tc>
        <w:tc>
          <w:tcPr>
            <w:tcW w:w="850" w:type="dxa"/>
            <w:tcBorders>
              <w:top w:val="nil"/>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w:t>
            </w:r>
            <w:r w:rsidRPr="004109D1">
              <w:rPr>
                <w:rFonts w:ascii="仿宋" w:eastAsia="仿宋" w:hAnsi="仿宋" w:cs="宋体"/>
                <w:color w:val="000000"/>
                <w:kern w:val="0"/>
                <w:sz w:val="18"/>
                <w:szCs w:val="18"/>
              </w:rPr>
              <w:t>98.5%</w:t>
            </w:r>
          </w:p>
        </w:tc>
        <w:tc>
          <w:tcPr>
            <w:tcW w:w="851" w:type="dxa"/>
            <w:tcBorders>
              <w:top w:val="nil"/>
              <w:left w:val="nil"/>
              <w:bottom w:val="single" w:sz="4" w:space="0" w:color="auto"/>
              <w:right w:val="single" w:sz="4" w:space="0" w:color="auto"/>
            </w:tcBorders>
            <w:vAlign w:val="center"/>
          </w:tcPr>
          <w:p w:rsidR="00365A3D" w:rsidRPr="004109D1" w:rsidRDefault="004109D1"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99.49%</w:t>
            </w:r>
          </w:p>
        </w:tc>
        <w:tc>
          <w:tcPr>
            <w:tcW w:w="677" w:type="dxa"/>
            <w:gridSpan w:val="2"/>
            <w:tcBorders>
              <w:top w:val="nil"/>
              <w:left w:val="nil"/>
              <w:bottom w:val="single" w:sz="4" w:space="0" w:color="auto"/>
              <w:right w:val="single" w:sz="4" w:space="0" w:color="auto"/>
            </w:tcBorders>
            <w:vAlign w:val="center"/>
          </w:tcPr>
          <w:p w:rsidR="00365A3D" w:rsidRPr="004109D1" w:rsidRDefault="008646E9"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10</w:t>
            </w:r>
          </w:p>
        </w:tc>
        <w:tc>
          <w:tcPr>
            <w:tcW w:w="709" w:type="dxa"/>
            <w:gridSpan w:val="2"/>
            <w:tcBorders>
              <w:top w:val="nil"/>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r>
      <w:tr w:rsidR="00365A3D" w:rsidRPr="007D2A30" w:rsidTr="001B7C2E">
        <w:trPr>
          <w:trHeight w:hRule="exact" w:val="576"/>
          <w:jc w:val="center"/>
        </w:trPr>
        <w:tc>
          <w:tcPr>
            <w:tcW w:w="588" w:type="dxa"/>
            <w:tcBorders>
              <w:left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遗传代谢病筛查率</w:t>
            </w:r>
          </w:p>
        </w:tc>
        <w:tc>
          <w:tcPr>
            <w:tcW w:w="850" w:type="dxa"/>
            <w:tcBorders>
              <w:top w:val="nil"/>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w:t>
            </w:r>
            <w:r w:rsidRPr="004109D1">
              <w:rPr>
                <w:rFonts w:ascii="仿宋" w:eastAsia="仿宋" w:hAnsi="仿宋" w:cs="宋体"/>
                <w:color w:val="000000"/>
                <w:kern w:val="0"/>
                <w:sz w:val="18"/>
                <w:szCs w:val="18"/>
              </w:rPr>
              <w:t>98.5%</w:t>
            </w:r>
          </w:p>
        </w:tc>
        <w:tc>
          <w:tcPr>
            <w:tcW w:w="851" w:type="dxa"/>
            <w:tcBorders>
              <w:top w:val="nil"/>
              <w:left w:val="nil"/>
              <w:bottom w:val="single" w:sz="4" w:space="0" w:color="auto"/>
              <w:right w:val="single" w:sz="4" w:space="0" w:color="auto"/>
            </w:tcBorders>
            <w:vAlign w:val="center"/>
          </w:tcPr>
          <w:p w:rsidR="00365A3D" w:rsidRPr="004109D1" w:rsidRDefault="004109D1"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99.4%</w:t>
            </w:r>
          </w:p>
        </w:tc>
        <w:tc>
          <w:tcPr>
            <w:tcW w:w="677" w:type="dxa"/>
            <w:gridSpan w:val="2"/>
            <w:tcBorders>
              <w:top w:val="nil"/>
              <w:left w:val="nil"/>
              <w:bottom w:val="single" w:sz="4" w:space="0" w:color="auto"/>
              <w:right w:val="single" w:sz="4" w:space="0" w:color="auto"/>
            </w:tcBorders>
            <w:vAlign w:val="center"/>
          </w:tcPr>
          <w:p w:rsidR="00365A3D" w:rsidRPr="004109D1" w:rsidRDefault="008646E9"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10</w:t>
            </w:r>
          </w:p>
        </w:tc>
        <w:tc>
          <w:tcPr>
            <w:tcW w:w="709" w:type="dxa"/>
            <w:gridSpan w:val="2"/>
            <w:tcBorders>
              <w:top w:val="nil"/>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r w:rsidRPr="004109D1">
              <w:rPr>
                <w:rFonts w:ascii="宋体" w:hAnsi="宋体" w:cs="宋体" w:hint="eastAsia"/>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365A3D" w:rsidRPr="004109D1" w:rsidRDefault="00365A3D" w:rsidP="009D15E1">
            <w:pPr>
              <w:widowControl/>
              <w:spacing w:line="200" w:lineRule="exact"/>
              <w:jc w:val="center"/>
              <w:rPr>
                <w:rFonts w:ascii="宋体" w:hAnsi="宋体" w:cs="宋体"/>
                <w:kern w:val="0"/>
                <w:sz w:val="18"/>
                <w:szCs w:val="18"/>
              </w:rPr>
            </w:pPr>
          </w:p>
        </w:tc>
      </w:tr>
      <w:tr w:rsidR="009D15E1" w:rsidRPr="007D2A30" w:rsidTr="00F56EC1">
        <w:trPr>
          <w:trHeight w:hRule="exact" w:val="698"/>
          <w:jc w:val="center"/>
        </w:trPr>
        <w:tc>
          <w:tcPr>
            <w:tcW w:w="588" w:type="dxa"/>
            <w:tcBorders>
              <w:left w:val="single" w:sz="4" w:space="0" w:color="auto"/>
              <w:right w:val="single" w:sz="4" w:space="0" w:color="auto"/>
            </w:tcBorders>
            <w:vAlign w:val="center"/>
          </w:tcPr>
          <w:p w:rsidR="009D15E1" w:rsidRPr="007D2A30" w:rsidRDefault="009D15E1" w:rsidP="009D15E1">
            <w:pPr>
              <w:widowControl/>
              <w:spacing w:line="20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9D15E1" w:rsidRPr="007D2A30" w:rsidRDefault="009D15E1" w:rsidP="009D15E1">
            <w:pPr>
              <w:widowControl/>
              <w:spacing w:line="200" w:lineRule="exact"/>
              <w:jc w:val="center"/>
              <w:rPr>
                <w:rFonts w:ascii="宋体" w:hAnsi="宋体" w:cs="宋体"/>
                <w:kern w:val="0"/>
                <w:sz w:val="18"/>
                <w:szCs w:val="18"/>
              </w:rPr>
            </w:pPr>
            <w:r>
              <w:rPr>
                <w:rFonts w:ascii="宋体" w:hAnsi="宋体" w:cs="宋体" w:hint="eastAsia"/>
                <w:kern w:val="0"/>
                <w:sz w:val="18"/>
                <w:szCs w:val="18"/>
              </w:rPr>
              <w:t>效益指标</w:t>
            </w:r>
          </w:p>
        </w:tc>
        <w:tc>
          <w:tcPr>
            <w:tcW w:w="1250" w:type="dxa"/>
            <w:vMerge w:val="restart"/>
            <w:tcBorders>
              <w:top w:val="nil"/>
              <w:left w:val="single" w:sz="4" w:space="0" w:color="auto"/>
              <w:right w:val="single" w:sz="4" w:space="0" w:color="auto"/>
            </w:tcBorders>
            <w:vAlign w:val="center"/>
          </w:tcPr>
          <w:p w:rsidR="009D15E1" w:rsidRPr="007D2A30" w:rsidRDefault="009D15E1" w:rsidP="009D15E1">
            <w:pPr>
              <w:widowControl/>
              <w:spacing w:line="200" w:lineRule="exact"/>
              <w:jc w:val="center"/>
              <w:rPr>
                <w:rFonts w:ascii="宋体" w:hAnsi="宋体" w:cs="宋体"/>
                <w:kern w:val="0"/>
                <w:sz w:val="18"/>
                <w:szCs w:val="18"/>
              </w:rPr>
            </w:pPr>
            <w:r>
              <w:rPr>
                <w:rFonts w:ascii="宋体" w:hAnsi="宋体" w:cs="宋体" w:hint="eastAsia"/>
                <w:kern w:val="0"/>
                <w:sz w:val="18"/>
                <w:szCs w:val="18"/>
              </w:rPr>
              <w:t>社会效益指标</w:t>
            </w:r>
          </w:p>
        </w:tc>
        <w:tc>
          <w:tcPr>
            <w:tcW w:w="2010" w:type="dxa"/>
            <w:gridSpan w:val="3"/>
            <w:tcBorders>
              <w:top w:val="single" w:sz="4" w:space="0" w:color="auto"/>
              <w:left w:val="nil"/>
              <w:bottom w:val="single" w:sz="4" w:space="0" w:color="auto"/>
              <w:right w:val="single" w:sz="4" w:space="0" w:color="auto"/>
            </w:tcBorders>
            <w:vAlign w:val="center"/>
          </w:tcPr>
          <w:p w:rsidR="009D15E1" w:rsidRPr="009423FD" w:rsidRDefault="009D15E1" w:rsidP="009D15E1">
            <w:pPr>
              <w:widowControl/>
              <w:spacing w:line="200" w:lineRule="exact"/>
              <w:jc w:val="left"/>
              <w:rPr>
                <w:rFonts w:asciiTheme="minorEastAsia" w:eastAsiaTheme="minorEastAsia" w:hAnsiTheme="minorEastAsia" w:cs="宋体"/>
                <w:color w:val="000000"/>
                <w:kern w:val="0"/>
                <w:sz w:val="18"/>
                <w:szCs w:val="18"/>
              </w:rPr>
            </w:pPr>
            <w:r w:rsidRPr="009D15E1">
              <w:rPr>
                <w:rFonts w:asciiTheme="minorEastAsia" w:eastAsiaTheme="minorEastAsia" w:hAnsiTheme="minorEastAsia" w:cs="宋体" w:hint="eastAsia"/>
                <w:color w:val="000000"/>
                <w:kern w:val="0"/>
                <w:sz w:val="18"/>
                <w:szCs w:val="18"/>
              </w:rPr>
              <w:t>保障妇女儿童健康</w:t>
            </w:r>
          </w:p>
        </w:tc>
        <w:tc>
          <w:tcPr>
            <w:tcW w:w="850" w:type="dxa"/>
            <w:tcBorders>
              <w:top w:val="nil"/>
              <w:left w:val="nil"/>
              <w:bottom w:val="single" w:sz="4" w:space="0" w:color="auto"/>
              <w:right w:val="single" w:sz="4" w:space="0" w:color="auto"/>
            </w:tcBorders>
            <w:vAlign w:val="center"/>
          </w:tcPr>
          <w:p w:rsidR="009D15E1" w:rsidRPr="00003B71" w:rsidRDefault="009D15E1" w:rsidP="009D15E1">
            <w:pPr>
              <w:widowControl/>
              <w:spacing w:line="200" w:lineRule="exact"/>
              <w:jc w:val="center"/>
              <w:rPr>
                <w:rFonts w:ascii="宋体" w:hAnsi="宋体" w:cs="宋体"/>
                <w:kern w:val="0"/>
                <w:sz w:val="18"/>
                <w:szCs w:val="18"/>
              </w:rPr>
            </w:pPr>
            <w:r>
              <w:rPr>
                <w:rFonts w:ascii="宋体" w:hAnsi="宋体" w:cs="宋体" w:hint="eastAsia"/>
                <w:kern w:val="0"/>
                <w:sz w:val="18"/>
                <w:szCs w:val="18"/>
              </w:rPr>
              <w:t>定性</w:t>
            </w:r>
          </w:p>
        </w:tc>
        <w:tc>
          <w:tcPr>
            <w:tcW w:w="851" w:type="dxa"/>
            <w:tcBorders>
              <w:top w:val="nil"/>
              <w:left w:val="nil"/>
              <w:bottom w:val="single" w:sz="4" w:space="0" w:color="auto"/>
              <w:right w:val="single" w:sz="4" w:space="0" w:color="auto"/>
            </w:tcBorders>
            <w:vAlign w:val="center"/>
          </w:tcPr>
          <w:p w:rsidR="009D15E1" w:rsidRPr="00834505" w:rsidRDefault="008646E9" w:rsidP="009D15E1">
            <w:pPr>
              <w:widowControl/>
              <w:spacing w:line="200" w:lineRule="exact"/>
              <w:jc w:val="center"/>
              <w:rPr>
                <w:rFonts w:ascii="宋体" w:hAnsi="宋体" w:cs="宋体"/>
                <w:kern w:val="0"/>
                <w:sz w:val="18"/>
                <w:szCs w:val="18"/>
              </w:rPr>
            </w:pPr>
            <w:r w:rsidRPr="00834505">
              <w:rPr>
                <w:rFonts w:ascii="宋体" w:hAnsi="宋体" w:cs="宋体" w:hint="eastAsia"/>
                <w:kern w:val="0"/>
                <w:sz w:val="18"/>
                <w:szCs w:val="18"/>
              </w:rPr>
              <w:t>基本</w:t>
            </w:r>
            <w:r w:rsidRPr="00834505">
              <w:rPr>
                <w:rFonts w:ascii="宋体" w:hAnsi="宋体" w:cs="宋体"/>
                <w:kern w:val="0"/>
                <w:sz w:val="18"/>
                <w:szCs w:val="18"/>
              </w:rPr>
              <w:t>达成目标</w:t>
            </w:r>
          </w:p>
        </w:tc>
        <w:tc>
          <w:tcPr>
            <w:tcW w:w="677" w:type="dxa"/>
            <w:gridSpan w:val="2"/>
            <w:tcBorders>
              <w:top w:val="nil"/>
              <w:left w:val="nil"/>
              <w:bottom w:val="single" w:sz="4" w:space="0" w:color="auto"/>
              <w:right w:val="single" w:sz="4" w:space="0" w:color="auto"/>
            </w:tcBorders>
            <w:vAlign w:val="center"/>
          </w:tcPr>
          <w:p w:rsidR="009D15E1" w:rsidRPr="00834505" w:rsidRDefault="008646E9" w:rsidP="009D15E1">
            <w:pPr>
              <w:widowControl/>
              <w:spacing w:line="200" w:lineRule="exact"/>
              <w:jc w:val="center"/>
              <w:rPr>
                <w:rFonts w:ascii="宋体" w:hAnsi="宋体" w:cs="宋体"/>
                <w:kern w:val="0"/>
                <w:sz w:val="18"/>
                <w:szCs w:val="18"/>
              </w:rPr>
            </w:pPr>
            <w:r w:rsidRPr="00834505">
              <w:rPr>
                <w:rFonts w:ascii="宋体" w:hAnsi="宋体" w:cs="宋体"/>
                <w:kern w:val="0"/>
                <w:sz w:val="18"/>
                <w:szCs w:val="18"/>
              </w:rPr>
              <w:t>5</w:t>
            </w:r>
          </w:p>
        </w:tc>
        <w:tc>
          <w:tcPr>
            <w:tcW w:w="709" w:type="dxa"/>
            <w:gridSpan w:val="2"/>
            <w:tcBorders>
              <w:top w:val="nil"/>
              <w:left w:val="nil"/>
              <w:bottom w:val="single" w:sz="4" w:space="0" w:color="auto"/>
              <w:right w:val="single" w:sz="4" w:space="0" w:color="auto"/>
            </w:tcBorders>
            <w:vAlign w:val="center"/>
          </w:tcPr>
          <w:p w:rsidR="009D15E1" w:rsidRPr="00834505" w:rsidRDefault="009D15E1" w:rsidP="009D15E1">
            <w:pPr>
              <w:widowControl/>
              <w:spacing w:line="200" w:lineRule="exact"/>
              <w:jc w:val="center"/>
              <w:rPr>
                <w:rFonts w:ascii="宋体" w:hAnsi="宋体" w:cs="宋体"/>
                <w:kern w:val="0"/>
                <w:sz w:val="18"/>
                <w:szCs w:val="18"/>
              </w:rPr>
            </w:pPr>
            <w:r w:rsidRPr="00834505">
              <w:rPr>
                <w:rFonts w:ascii="宋体" w:hAnsi="宋体" w:cs="宋体"/>
                <w:kern w:val="0"/>
                <w:sz w:val="18"/>
                <w:szCs w:val="18"/>
              </w:rPr>
              <w:t>5</w:t>
            </w:r>
          </w:p>
        </w:tc>
        <w:tc>
          <w:tcPr>
            <w:tcW w:w="1165" w:type="dxa"/>
            <w:gridSpan w:val="2"/>
            <w:tcBorders>
              <w:top w:val="single" w:sz="4" w:space="0" w:color="auto"/>
              <w:left w:val="nil"/>
              <w:bottom w:val="single" w:sz="4" w:space="0" w:color="auto"/>
              <w:right w:val="single" w:sz="4" w:space="0" w:color="auto"/>
            </w:tcBorders>
            <w:vAlign w:val="center"/>
          </w:tcPr>
          <w:p w:rsidR="009D15E1" w:rsidRDefault="009D15E1" w:rsidP="009D15E1">
            <w:pPr>
              <w:widowControl/>
              <w:spacing w:line="200" w:lineRule="exact"/>
              <w:jc w:val="center"/>
              <w:rPr>
                <w:rFonts w:ascii="宋体" w:hAnsi="宋体" w:cs="宋体"/>
                <w:kern w:val="0"/>
                <w:sz w:val="18"/>
                <w:szCs w:val="18"/>
              </w:rPr>
            </w:pPr>
          </w:p>
        </w:tc>
      </w:tr>
      <w:tr w:rsidR="009D15E1" w:rsidRPr="007D2A30" w:rsidTr="009710C9">
        <w:trPr>
          <w:trHeight w:hRule="exact" w:val="577"/>
          <w:jc w:val="center"/>
        </w:trPr>
        <w:tc>
          <w:tcPr>
            <w:tcW w:w="588" w:type="dxa"/>
            <w:tcBorders>
              <w:left w:val="single" w:sz="4" w:space="0" w:color="auto"/>
              <w:right w:val="single" w:sz="4" w:space="0" w:color="auto"/>
            </w:tcBorders>
            <w:vAlign w:val="center"/>
          </w:tcPr>
          <w:p w:rsidR="009D15E1" w:rsidRPr="007D2A30" w:rsidRDefault="009D15E1" w:rsidP="009D15E1">
            <w:pPr>
              <w:widowControl/>
              <w:spacing w:line="20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9D15E1" w:rsidRDefault="009D15E1" w:rsidP="009D15E1">
            <w:pPr>
              <w:widowControl/>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9D15E1" w:rsidRDefault="009D15E1" w:rsidP="009D15E1">
            <w:pPr>
              <w:widowControl/>
              <w:spacing w:line="200" w:lineRule="exact"/>
              <w:jc w:val="center"/>
              <w:rPr>
                <w:rFonts w:ascii="宋体" w:hAnsi="宋体" w:cs="宋体"/>
                <w:kern w:val="0"/>
                <w:sz w:val="18"/>
                <w:szCs w:val="18"/>
              </w:rPr>
            </w:pPr>
          </w:p>
        </w:tc>
        <w:tc>
          <w:tcPr>
            <w:tcW w:w="2010" w:type="dxa"/>
            <w:gridSpan w:val="3"/>
            <w:tcBorders>
              <w:top w:val="single" w:sz="4" w:space="0" w:color="auto"/>
              <w:left w:val="nil"/>
              <w:bottom w:val="single" w:sz="4" w:space="0" w:color="auto"/>
              <w:right w:val="single" w:sz="4" w:space="0" w:color="auto"/>
            </w:tcBorders>
            <w:vAlign w:val="center"/>
          </w:tcPr>
          <w:p w:rsidR="009D15E1" w:rsidRDefault="009D15E1" w:rsidP="00834505">
            <w:pPr>
              <w:widowControl/>
              <w:spacing w:line="200" w:lineRule="exact"/>
              <w:jc w:val="left"/>
              <w:rPr>
                <w:rFonts w:asciiTheme="minorEastAsia" w:eastAsiaTheme="minorEastAsia" w:hAnsiTheme="minorEastAsia" w:cs="宋体"/>
                <w:color w:val="000000"/>
                <w:kern w:val="0"/>
                <w:sz w:val="18"/>
                <w:szCs w:val="18"/>
              </w:rPr>
            </w:pPr>
            <w:r w:rsidRPr="009D15E1">
              <w:rPr>
                <w:rFonts w:asciiTheme="minorEastAsia" w:eastAsiaTheme="minorEastAsia" w:hAnsiTheme="minorEastAsia" w:cs="宋体" w:hint="eastAsia"/>
                <w:color w:val="000000"/>
                <w:kern w:val="0"/>
                <w:sz w:val="18"/>
                <w:szCs w:val="18"/>
              </w:rPr>
              <w:t>提高</w:t>
            </w:r>
            <w:r w:rsidR="00834505">
              <w:rPr>
                <w:rFonts w:asciiTheme="minorEastAsia" w:eastAsiaTheme="minorEastAsia" w:hAnsiTheme="minorEastAsia" w:cs="宋体" w:hint="eastAsia"/>
                <w:color w:val="000000"/>
                <w:kern w:val="0"/>
                <w:sz w:val="18"/>
                <w:szCs w:val="18"/>
              </w:rPr>
              <w:t>保健</w:t>
            </w:r>
            <w:r w:rsidR="00834505">
              <w:rPr>
                <w:rFonts w:asciiTheme="minorEastAsia" w:eastAsiaTheme="minorEastAsia" w:hAnsiTheme="minorEastAsia" w:cs="宋体"/>
                <w:color w:val="000000"/>
                <w:kern w:val="0"/>
                <w:sz w:val="18"/>
                <w:szCs w:val="18"/>
              </w:rPr>
              <w:t>机构</w:t>
            </w:r>
            <w:r w:rsidRPr="009D15E1">
              <w:rPr>
                <w:rFonts w:asciiTheme="minorEastAsia" w:eastAsiaTheme="minorEastAsia" w:hAnsiTheme="minorEastAsia" w:cs="宋体" w:hint="eastAsia"/>
                <w:color w:val="000000"/>
                <w:kern w:val="0"/>
                <w:sz w:val="18"/>
                <w:szCs w:val="18"/>
              </w:rPr>
              <w:t>人员业务能力</w:t>
            </w:r>
          </w:p>
        </w:tc>
        <w:tc>
          <w:tcPr>
            <w:tcW w:w="850" w:type="dxa"/>
            <w:tcBorders>
              <w:top w:val="nil"/>
              <w:left w:val="nil"/>
              <w:bottom w:val="single" w:sz="4" w:space="0" w:color="auto"/>
              <w:right w:val="single" w:sz="4" w:space="0" w:color="auto"/>
            </w:tcBorders>
            <w:vAlign w:val="center"/>
          </w:tcPr>
          <w:p w:rsidR="009D15E1" w:rsidRDefault="00834505" w:rsidP="009D15E1">
            <w:pPr>
              <w:widowControl/>
              <w:spacing w:line="200" w:lineRule="exact"/>
              <w:jc w:val="center"/>
              <w:rPr>
                <w:rFonts w:ascii="宋体" w:hAnsi="宋体" w:cs="宋体"/>
                <w:kern w:val="0"/>
                <w:sz w:val="18"/>
                <w:szCs w:val="18"/>
              </w:rPr>
            </w:pPr>
            <w:r>
              <w:rPr>
                <w:rFonts w:ascii="宋体" w:hAnsi="宋体" w:cs="宋体" w:hint="eastAsia"/>
                <w:kern w:val="0"/>
                <w:sz w:val="18"/>
                <w:szCs w:val="18"/>
              </w:rPr>
              <w:t>定</w:t>
            </w:r>
            <w:r>
              <w:rPr>
                <w:rFonts w:ascii="宋体" w:hAnsi="宋体" w:cs="宋体"/>
                <w:kern w:val="0"/>
                <w:sz w:val="18"/>
                <w:szCs w:val="18"/>
              </w:rPr>
              <w:t>性</w:t>
            </w:r>
          </w:p>
        </w:tc>
        <w:tc>
          <w:tcPr>
            <w:tcW w:w="851" w:type="dxa"/>
            <w:tcBorders>
              <w:top w:val="nil"/>
              <w:left w:val="nil"/>
              <w:bottom w:val="single" w:sz="4" w:space="0" w:color="auto"/>
              <w:right w:val="single" w:sz="4" w:space="0" w:color="auto"/>
            </w:tcBorders>
            <w:vAlign w:val="center"/>
          </w:tcPr>
          <w:p w:rsidR="009D15E1" w:rsidRDefault="00834505" w:rsidP="009D15E1">
            <w:pPr>
              <w:widowControl/>
              <w:spacing w:line="200" w:lineRule="exact"/>
              <w:jc w:val="center"/>
              <w:rPr>
                <w:rFonts w:ascii="宋体" w:hAnsi="宋体" w:cs="宋体"/>
                <w:kern w:val="0"/>
                <w:sz w:val="18"/>
                <w:szCs w:val="18"/>
              </w:rPr>
            </w:pPr>
            <w:r>
              <w:rPr>
                <w:rFonts w:ascii="宋体" w:hAnsi="宋体" w:cs="宋体" w:hint="eastAsia"/>
                <w:kern w:val="0"/>
                <w:sz w:val="18"/>
                <w:szCs w:val="18"/>
              </w:rPr>
              <w:t>基本</w:t>
            </w:r>
            <w:r>
              <w:rPr>
                <w:rFonts w:ascii="宋体" w:hAnsi="宋体" w:cs="宋体"/>
                <w:kern w:val="0"/>
                <w:sz w:val="18"/>
                <w:szCs w:val="18"/>
              </w:rPr>
              <w:t>达成</w:t>
            </w:r>
            <w:r>
              <w:rPr>
                <w:rFonts w:ascii="宋体" w:hAnsi="宋体" w:cs="宋体" w:hint="eastAsia"/>
                <w:kern w:val="0"/>
                <w:sz w:val="18"/>
                <w:szCs w:val="18"/>
              </w:rPr>
              <w:t>目标</w:t>
            </w:r>
          </w:p>
        </w:tc>
        <w:tc>
          <w:tcPr>
            <w:tcW w:w="677" w:type="dxa"/>
            <w:gridSpan w:val="2"/>
            <w:tcBorders>
              <w:top w:val="nil"/>
              <w:left w:val="nil"/>
              <w:bottom w:val="single" w:sz="4" w:space="0" w:color="auto"/>
              <w:right w:val="single" w:sz="4" w:space="0" w:color="auto"/>
            </w:tcBorders>
            <w:vAlign w:val="center"/>
          </w:tcPr>
          <w:p w:rsidR="009D15E1" w:rsidRDefault="00834505" w:rsidP="009D15E1">
            <w:pPr>
              <w:widowControl/>
              <w:spacing w:line="200" w:lineRule="exact"/>
              <w:jc w:val="center"/>
              <w:rPr>
                <w:rFonts w:ascii="宋体" w:hAnsi="宋体" w:cs="宋体"/>
                <w:kern w:val="0"/>
                <w:sz w:val="18"/>
                <w:szCs w:val="18"/>
              </w:rPr>
            </w:pPr>
            <w:r>
              <w:rPr>
                <w:rFonts w:ascii="宋体" w:hAnsi="宋体" w:cs="宋体" w:hint="eastAsia"/>
                <w:kern w:val="0"/>
                <w:sz w:val="18"/>
                <w:szCs w:val="18"/>
              </w:rPr>
              <w:t>5</w:t>
            </w:r>
          </w:p>
        </w:tc>
        <w:tc>
          <w:tcPr>
            <w:tcW w:w="709" w:type="dxa"/>
            <w:gridSpan w:val="2"/>
            <w:tcBorders>
              <w:top w:val="nil"/>
              <w:left w:val="nil"/>
              <w:bottom w:val="single" w:sz="4" w:space="0" w:color="auto"/>
              <w:right w:val="single" w:sz="4" w:space="0" w:color="auto"/>
            </w:tcBorders>
            <w:vAlign w:val="center"/>
          </w:tcPr>
          <w:p w:rsidR="009D15E1" w:rsidRDefault="00365A3D" w:rsidP="009D15E1">
            <w:pPr>
              <w:widowControl/>
              <w:spacing w:line="200" w:lineRule="exact"/>
              <w:jc w:val="center"/>
              <w:rPr>
                <w:rFonts w:ascii="宋体" w:hAnsi="宋体" w:cs="宋体"/>
                <w:kern w:val="0"/>
                <w:sz w:val="18"/>
                <w:szCs w:val="18"/>
              </w:rPr>
            </w:pPr>
            <w:r>
              <w:rPr>
                <w:rFonts w:ascii="宋体" w:hAnsi="宋体" w:cs="宋体" w:hint="eastAsia"/>
                <w:kern w:val="0"/>
                <w:sz w:val="18"/>
                <w:szCs w:val="18"/>
              </w:rPr>
              <w:t>5</w:t>
            </w:r>
          </w:p>
        </w:tc>
        <w:tc>
          <w:tcPr>
            <w:tcW w:w="1165" w:type="dxa"/>
            <w:gridSpan w:val="2"/>
            <w:tcBorders>
              <w:top w:val="single" w:sz="4" w:space="0" w:color="auto"/>
              <w:left w:val="nil"/>
              <w:bottom w:val="single" w:sz="4" w:space="0" w:color="auto"/>
              <w:right w:val="single" w:sz="4" w:space="0" w:color="auto"/>
            </w:tcBorders>
            <w:vAlign w:val="center"/>
          </w:tcPr>
          <w:p w:rsidR="009D15E1" w:rsidRDefault="009D15E1" w:rsidP="009D15E1">
            <w:pPr>
              <w:widowControl/>
              <w:spacing w:line="200" w:lineRule="exact"/>
              <w:jc w:val="center"/>
              <w:rPr>
                <w:rFonts w:ascii="宋体" w:hAnsi="宋体" w:cs="宋体"/>
                <w:kern w:val="0"/>
                <w:sz w:val="18"/>
                <w:szCs w:val="18"/>
              </w:rPr>
            </w:pPr>
          </w:p>
        </w:tc>
      </w:tr>
      <w:tr w:rsidR="009D15E1" w:rsidRPr="007D2A30" w:rsidTr="000B0327">
        <w:trPr>
          <w:trHeight w:hRule="exact" w:val="284"/>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9D15E1" w:rsidRPr="007D2A30" w:rsidRDefault="009D15E1" w:rsidP="009D15E1">
            <w:pPr>
              <w:widowControl/>
              <w:spacing w:line="200" w:lineRule="exact"/>
              <w:jc w:val="center"/>
              <w:rPr>
                <w:rFonts w:ascii="宋体" w:hAnsi="宋体" w:cs="宋体"/>
                <w:color w:val="000000"/>
                <w:kern w:val="0"/>
                <w:sz w:val="18"/>
                <w:szCs w:val="18"/>
              </w:rPr>
            </w:pPr>
            <w:r w:rsidRPr="007D2A30">
              <w:rPr>
                <w:rFonts w:ascii="宋体" w:hAnsi="宋体" w:cs="宋体" w:hint="eastAsia"/>
                <w:color w:val="000000"/>
                <w:kern w:val="0"/>
                <w:sz w:val="18"/>
                <w:szCs w:val="18"/>
              </w:rPr>
              <w:lastRenderedPageBreak/>
              <w:t>总分</w:t>
            </w:r>
          </w:p>
        </w:tc>
        <w:tc>
          <w:tcPr>
            <w:tcW w:w="677" w:type="dxa"/>
            <w:gridSpan w:val="2"/>
            <w:tcBorders>
              <w:top w:val="nil"/>
              <w:left w:val="nil"/>
              <w:bottom w:val="single" w:sz="4" w:space="0" w:color="auto"/>
              <w:right w:val="single" w:sz="4" w:space="0" w:color="auto"/>
            </w:tcBorders>
            <w:vAlign w:val="center"/>
          </w:tcPr>
          <w:p w:rsidR="009D15E1" w:rsidRPr="007D2A30" w:rsidRDefault="009D15E1" w:rsidP="009D15E1">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00</w:t>
            </w:r>
          </w:p>
        </w:tc>
        <w:tc>
          <w:tcPr>
            <w:tcW w:w="709" w:type="dxa"/>
            <w:gridSpan w:val="2"/>
            <w:tcBorders>
              <w:top w:val="nil"/>
              <w:left w:val="nil"/>
              <w:bottom w:val="single" w:sz="4" w:space="0" w:color="auto"/>
              <w:right w:val="single" w:sz="4" w:space="0" w:color="auto"/>
            </w:tcBorders>
            <w:vAlign w:val="center"/>
          </w:tcPr>
          <w:p w:rsidR="009D15E1" w:rsidRPr="007D2A30" w:rsidRDefault="00625061" w:rsidP="009D15E1">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92.46</w:t>
            </w:r>
          </w:p>
        </w:tc>
        <w:tc>
          <w:tcPr>
            <w:tcW w:w="1165" w:type="dxa"/>
            <w:gridSpan w:val="2"/>
            <w:tcBorders>
              <w:top w:val="single" w:sz="4" w:space="0" w:color="auto"/>
              <w:left w:val="nil"/>
              <w:bottom w:val="single" w:sz="4" w:space="0" w:color="auto"/>
              <w:right w:val="single" w:sz="4" w:space="0" w:color="auto"/>
            </w:tcBorders>
            <w:vAlign w:val="center"/>
          </w:tcPr>
          <w:p w:rsidR="009D15E1" w:rsidRPr="007D2A30" w:rsidRDefault="009D15E1" w:rsidP="009D15E1">
            <w:pPr>
              <w:widowControl/>
              <w:spacing w:line="200" w:lineRule="exact"/>
              <w:jc w:val="center"/>
              <w:rPr>
                <w:rFonts w:ascii="宋体" w:hAnsi="宋体" w:cs="宋体"/>
                <w:kern w:val="0"/>
                <w:sz w:val="18"/>
                <w:szCs w:val="18"/>
              </w:rPr>
            </w:pPr>
          </w:p>
        </w:tc>
      </w:tr>
    </w:tbl>
    <w:p w:rsidR="00F905D2" w:rsidRDefault="00F905D2">
      <w:pPr>
        <w:spacing w:line="578" w:lineRule="exact"/>
        <w:rPr>
          <w:rFonts w:ascii="仿宋_GB2312" w:eastAsia="仿宋_GB2312" w:hAnsi="仿宋_GB2312" w:cs="仿宋_GB2312"/>
          <w:sz w:val="32"/>
          <w:szCs w:val="32"/>
        </w:rPr>
      </w:pPr>
    </w:p>
    <w:p w:rsidR="00E77906" w:rsidRDefault="00E77906" w:rsidP="00E77906">
      <w:pPr>
        <w:spacing w:line="578" w:lineRule="exact"/>
        <w:rPr>
          <w:rFonts w:ascii="宋体" w:hAnsi="宋体"/>
          <w:b/>
          <w:bCs/>
          <w:color w:val="000000"/>
          <w:sz w:val="44"/>
          <w:szCs w:val="44"/>
        </w:rPr>
      </w:pPr>
    </w:p>
    <w:p w:rsidR="00D17356" w:rsidRDefault="00D17356" w:rsidP="00D17356">
      <w:pPr>
        <w:spacing w:line="578" w:lineRule="exact"/>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D17356" w:rsidRDefault="00D17356" w:rsidP="00D17356">
      <w:pPr>
        <w:spacing w:line="578" w:lineRule="exact"/>
        <w:outlineLvl w:val="0"/>
        <w:rPr>
          <w:color w:val="000000"/>
        </w:rPr>
      </w:pPr>
    </w:p>
    <w:p w:rsidR="00D17356" w:rsidRDefault="00D17356" w:rsidP="00D17356">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一、项目概况</w:t>
      </w:r>
    </w:p>
    <w:p w:rsidR="00D17356" w:rsidRDefault="00D17356" w:rsidP="00D17356">
      <w:pPr>
        <w:spacing w:line="578"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（一）项目基本</w:t>
      </w:r>
      <w:r w:rsidR="0061022A">
        <w:rPr>
          <w:rFonts w:ascii="仿宋_GB2312" w:eastAsia="仿宋_GB2312" w:hAnsi="仿宋_GB2312" w:cs="仿宋_GB2312" w:hint="eastAsia"/>
          <w:color w:val="000000"/>
          <w:sz w:val="32"/>
          <w:szCs w:val="32"/>
        </w:rPr>
        <w:t>情况</w:t>
      </w:r>
    </w:p>
    <w:p w:rsidR="00A2109E" w:rsidRDefault="00CE2AC3" w:rsidP="000F2577">
      <w:pPr>
        <w:spacing w:line="578" w:lineRule="exact"/>
        <w:ind w:firstLineChars="200" w:firstLine="640"/>
        <w:outlineLvl w:val="0"/>
        <w:rPr>
          <w:rFonts w:ascii="仿宋_GB2312" w:eastAsia="仿宋_GB2312" w:hAnsi="仿宋_GB2312" w:cs="仿宋_GB2312"/>
          <w:color w:val="000000"/>
          <w:sz w:val="32"/>
          <w:szCs w:val="32"/>
        </w:rPr>
      </w:pPr>
      <w:r w:rsidRPr="001F6B60">
        <w:rPr>
          <w:rFonts w:ascii="仿宋_GB2312" w:eastAsia="仿宋_GB2312" w:hAnsi="仿宋_GB2312" w:cs="仿宋_GB2312" w:hint="eastAsia"/>
          <w:color w:val="000000"/>
          <w:sz w:val="32"/>
          <w:szCs w:val="32"/>
        </w:rPr>
        <w:t>我</w:t>
      </w:r>
      <w:r w:rsidRPr="001F6B60">
        <w:rPr>
          <w:rFonts w:ascii="仿宋_GB2312" w:eastAsia="仿宋_GB2312" w:hAnsi="仿宋_GB2312" w:cs="仿宋_GB2312"/>
          <w:color w:val="000000"/>
          <w:sz w:val="32"/>
          <w:szCs w:val="32"/>
        </w:rPr>
        <w:t>院</w:t>
      </w:r>
      <w:r w:rsidR="001F6B60" w:rsidRPr="001F6B60">
        <w:rPr>
          <w:rFonts w:ascii="仿宋_GB2312" w:eastAsia="仿宋_GB2312" w:hAnsi="仿宋_GB2312" w:cs="仿宋_GB2312" w:hint="eastAsia"/>
          <w:color w:val="000000"/>
          <w:sz w:val="32"/>
          <w:szCs w:val="32"/>
        </w:rPr>
        <w:t>卫生健康发展专项</w:t>
      </w:r>
      <w:r w:rsidR="001F6B60" w:rsidRPr="00F00837">
        <w:rPr>
          <w:rFonts w:ascii="仿宋_GB2312" w:eastAsia="仿宋_GB2312" w:hAnsi="仿宋_GB2312" w:cs="仿宋_GB2312" w:hint="eastAsia"/>
          <w:color w:val="000000"/>
          <w:sz w:val="32"/>
          <w:szCs w:val="32"/>
        </w:rPr>
        <w:t>资金项目</w:t>
      </w:r>
      <w:r w:rsidR="00E9290D" w:rsidRPr="00F00837">
        <w:rPr>
          <w:rFonts w:ascii="仿宋_GB2312" w:eastAsia="仿宋_GB2312" w:hAnsi="仿宋_GB2312" w:cs="仿宋_GB2312" w:hint="eastAsia"/>
          <w:color w:val="000000"/>
          <w:sz w:val="32"/>
          <w:szCs w:val="32"/>
        </w:rPr>
        <w:t>是</w:t>
      </w:r>
      <w:r w:rsidR="00E9290D" w:rsidRPr="00F00837">
        <w:rPr>
          <w:rFonts w:ascii="仿宋_GB2312" w:eastAsia="仿宋_GB2312" w:hAnsi="仿宋_GB2312" w:cs="仿宋_GB2312"/>
          <w:color w:val="000000"/>
          <w:sz w:val="32"/>
          <w:szCs w:val="32"/>
        </w:rPr>
        <w:t>依据</w:t>
      </w:r>
      <w:r w:rsidR="00F00837" w:rsidRPr="00F00837">
        <w:rPr>
          <w:rFonts w:ascii="仿宋_GB2312" w:eastAsia="仿宋_GB2312" w:hAnsi="仿宋_GB2312" w:cs="仿宋_GB2312" w:hint="eastAsia"/>
          <w:color w:val="000000"/>
          <w:sz w:val="32"/>
          <w:szCs w:val="32"/>
        </w:rPr>
        <w:t>《中国妇女发展纲要（2021—2030年）》和《中国儿童发展纲要（2021—2030年）》要求</w:t>
      </w:r>
      <w:r w:rsidR="00F00837">
        <w:rPr>
          <w:rFonts w:ascii="仿宋_GB2312" w:eastAsia="仿宋_GB2312" w:hAnsi="仿宋_GB2312" w:cs="仿宋_GB2312" w:hint="eastAsia"/>
          <w:color w:val="000000"/>
          <w:sz w:val="32"/>
          <w:szCs w:val="32"/>
        </w:rPr>
        <w:t>，</w:t>
      </w:r>
      <w:r w:rsidR="00F00837" w:rsidRPr="00F00837">
        <w:rPr>
          <w:rFonts w:ascii="仿宋_GB2312" w:eastAsia="仿宋_GB2312" w:hAnsi="仿宋_GB2312" w:cs="仿宋_GB2312" w:hint="eastAsia"/>
          <w:color w:val="000000"/>
          <w:sz w:val="32"/>
          <w:szCs w:val="32"/>
        </w:rPr>
        <w:t>落实政府为民办实事政策，为2-7岁儿童进行维生素A、贫血、铅中毒筛查，</w:t>
      </w:r>
      <w:r w:rsidR="00F00837" w:rsidRPr="00F00837">
        <w:rPr>
          <w:rFonts w:ascii="仿宋_GB2312" w:eastAsia="仿宋_GB2312" w:hAnsi="仿宋_GB2312" w:cs="仿宋_GB2312"/>
          <w:color w:val="000000"/>
          <w:sz w:val="32"/>
          <w:szCs w:val="32"/>
        </w:rPr>
        <w:t>对</w:t>
      </w:r>
      <w:r w:rsidR="001F6B60" w:rsidRPr="00F00837">
        <w:rPr>
          <w:rFonts w:ascii="仿宋_GB2312" w:eastAsia="仿宋_GB2312" w:hAnsi="仿宋_GB2312" w:cs="仿宋_GB2312" w:hint="eastAsia"/>
          <w:color w:val="000000"/>
          <w:sz w:val="32"/>
          <w:szCs w:val="32"/>
        </w:rPr>
        <w:t>0-6岁</w:t>
      </w:r>
      <w:r w:rsidR="001F6B60" w:rsidRPr="00F00837">
        <w:rPr>
          <w:rFonts w:ascii="仿宋_GB2312" w:eastAsia="仿宋_GB2312" w:hAnsi="仿宋_GB2312" w:cs="仿宋_GB2312"/>
          <w:color w:val="000000"/>
          <w:sz w:val="32"/>
          <w:szCs w:val="32"/>
        </w:rPr>
        <w:t>儿童进行</w:t>
      </w:r>
      <w:r w:rsidR="001F6B60" w:rsidRPr="00F00837">
        <w:rPr>
          <w:rFonts w:ascii="仿宋_GB2312" w:eastAsia="仿宋_GB2312" w:hAnsi="仿宋_GB2312" w:cs="仿宋_GB2312" w:hint="eastAsia"/>
          <w:color w:val="000000"/>
          <w:sz w:val="32"/>
          <w:szCs w:val="32"/>
        </w:rPr>
        <w:t>氟化泡沫护齿及眼保健</w:t>
      </w:r>
      <w:r w:rsidR="00F00837" w:rsidRPr="00F00837">
        <w:rPr>
          <w:rFonts w:ascii="仿宋_GB2312" w:eastAsia="仿宋_GB2312" w:hAnsi="仿宋_GB2312" w:cs="仿宋_GB2312" w:hint="eastAsia"/>
          <w:color w:val="000000"/>
          <w:sz w:val="32"/>
          <w:szCs w:val="32"/>
        </w:rPr>
        <w:t>筛查</w:t>
      </w:r>
      <w:r w:rsidR="001F6B60" w:rsidRPr="00F00837">
        <w:rPr>
          <w:rFonts w:ascii="仿宋_GB2312" w:eastAsia="仿宋_GB2312" w:hAnsi="仿宋_GB2312" w:cs="仿宋_GB2312" w:hint="eastAsia"/>
          <w:color w:val="000000"/>
          <w:sz w:val="32"/>
          <w:szCs w:val="32"/>
        </w:rPr>
        <w:t>，</w:t>
      </w:r>
      <w:r w:rsidR="007F3678" w:rsidRPr="00F00837">
        <w:rPr>
          <w:rFonts w:ascii="仿宋_GB2312" w:eastAsia="仿宋_GB2312" w:hAnsi="仿宋_GB2312" w:cs="仿宋_GB2312" w:hint="eastAsia"/>
          <w:color w:val="000000"/>
          <w:sz w:val="32"/>
          <w:szCs w:val="32"/>
        </w:rPr>
        <w:t>以及</w:t>
      </w:r>
      <w:r w:rsidR="00E9290D" w:rsidRPr="00F00837">
        <w:rPr>
          <w:rFonts w:ascii="仿宋_GB2312" w:eastAsia="仿宋_GB2312" w:hAnsi="仿宋_GB2312" w:cs="仿宋_GB2312" w:hint="eastAsia"/>
          <w:color w:val="000000"/>
          <w:sz w:val="32"/>
          <w:szCs w:val="32"/>
        </w:rPr>
        <w:t>为适龄妇女进行常见病和“两癌”筛查</w:t>
      </w:r>
      <w:r w:rsidRPr="00F00837">
        <w:rPr>
          <w:rFonts w:ascii="仿宋_GB2312" w:eastAsia="仿宋_GB2312" w:hAnsi="仿宋_GB2312" w:cs="仿宋_GB2312"/>
          <w:color w:val="000000"/>
          <w:sz w:val="32"/>
          <w:szCs w:val="32"/>
        </w:rPr>
        <w:t>。</w:t>
      </w:r>
      <w:r w:rsidR="007F3678" w:rsidRPr="00F00837">
        <w:rPr>
          <w:rFonts w:ascii="仿宋_GB2312" w:eastAsia="仿宋_GB2312" w:hAnsi="仿宋_GB2312" w:cs="仿宋_GB2312" w:hint="eastAsia"/>
          <w:color w:val="000000"/>
          <w:sz w:val="32"/>
          <w:szCs w:val="32"/>
        </w:rPr>
        <w:t>开展儿童血铅、维生素A、血常规水平检测，对于铅中毒、维生素A缺乏、贫血的筛查具有重要的公共卫生意义</w:t>
      </w:r>
      <w:r w:rsidR="000F2577" w:rsidRPr="00F00837">
        <w:rPr>
          <w:rFonts w:ascii="仿宋_GB2312" w:eastAsia="仿宋_GB2312" w:hAnsi="仿宋_GB2312" w:cs="仿宋_GB2312" w:hint="eastAsia"/>
          <w:color w:val="000000"/>
          <w:sz w:val="32"/>
          <w:szCs w:val="32"/>
        </w:rPr>
        <w:t>，对降低我国儿童此类疾病患病率起到了积极的作用。</w:t>
      </w:r>
      <w:r w:rsidR="001D27B4" w:rsidRPr="001D27B4">
        <w:rPr>
          <w:rFonts w:ascii="仿宋_GB2312" w:eastAsia="仿宋_GB2312" w:hAnsi="仿宋_GB2312" w:cs="仿宋_GB2312" w:hint="eastAsia"/>
          <w:color w:val="000000"/>
          <w:sz w:val="32"/>
          <w:szCs w:val="32"/>
        </w:rPr>
        <w:t>为适龄妇女进行“两癌”筛查，以此项目的开展为契机，促进我市妇女“两癌”筛查项目发展，达2021-2030年“两纲两规”预期目标。</w:t>
      </w:r>
    </w:p>
    <w:p w:rsidR="001C564F" w:rsidRPr="001C564F" w:rsidRDefault="00D17356" w:rsidP="001C564F">
      <w:pPr>
        <w:spacing w:line="578"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sidR="0061022A" w:rsidRPr="0061022A">
        <w:rPr>
          <w:rFonts w:ascii="仿宋_GB2312" w:eastAsia="仿宋_GB2312" w:hAnsi="仿宋_GB2312" w:cs="仿宋_GB2312" w:hint="eastAsia"/>
          <w:color w:val="000000"/>
          <w:sz w:val="32"/>
          <w:szCs w:val="32"/>
        </w:rPr>
        <w:t>项目年度预算绩效目标和绩效指标设定情况</w:t>
      </w:r>
    </w:p>
    <w:p w:rsidR="00F85A87" w:rsidRPr="00F85A87" w:rsidRDefault="00F85A87" w:rsidP="00F85A87">
      <w:pPr>
        <w:spacing w:line="578" w:lineRule="exact"/>
        <w:ind w:firstLine="645"/>
        <w:rPr>
          <w:rFonts w:ascii="仿宋_GB2312" w:eastAsia="仿宋_GB2312" w:hAnsi="仿宋_GB2312" w:cs="仿宋_GB2312"/>
          <w:sz w:val="32"/>
          <w:szCs w:val="32"/>
        </w:rPr>
      </w:pPr>
      <w:r w:rsidRPr="00F85A87">
        <w:rPr>
          <w:rFonts w:ascii="仿宋_GB2312" w:eastAsia="仿宋_GB2312" w:hAnsi="仿宋_GB2312" w:cs="仿宋_GB2312" w:hint="eastAsia"/>
          <w:sz w:val="32"/>
          <w:szCs w:val="32"/>
        </w:rPr>
        <w:t>1、为海口市城乡所有新生儿（含流动人口）进行新生儿遗传代谢病及听力筛查，确保遗传代谢病筛查率不低于98.5%，听力筛查率不低于98.5%。</w:t>
      </w:r>
    </w:p>
    <w:p w:rsidR="00F85A87" w:rsidRPr="00F85A87" w:rsidRDefault="00F85A87" w:rsidP="00F85A87">
      <w:pPr>
        <w:spacing w:line="578" w:lineRule="exact"/>
        <w:ind w:firstLine="645"/>
        <w:rPr>
          <w:rFonts w:ascii="仿宋_GB2312" w:eastAsia="仿宋_GB2312" w:hAnsi="仿宋_GB2312" w:cs="仿宋_GB2312"/>
          <w:sz w:val="32"/>
          <w:szCs w:val="32"/>
        </w:rPr>
      </w:pPr>
      <w:r w:rsidRPr="00F85A87">
        <w:rPr>
          <w:rFonts w:ascii="仿宋_GB2312" w:eastAsia="仿宋_GB2312" w:hAnsi="仿宋_GB2312" w:cs="仿宋_GB2312" w:hint="eastAsia"/>
          <w:sz w:val="32"/>
          <w:szCs w:val="32"/>
        </w:rPr>
        <w:lastRenderedPageBreak/>
        <w:t>2、对辖区内20家幼儿园的11000名儿童进行维A、铅中毒、贫血筛查，对我市8000名6岁以下儿童进行视力筛查及两次口腔保健工作，确保儿童健康筛查人数不低于91%，视力筛查率不低于90%。</w:t>
      </w:r>
    </w:p>
    <w:p w:rsidR="00697A25" w:rsidRDefault="00F85A87" w:rsidP="00F85A87">
      <w:pPr>
        <w:spacing w:line="578" w:lineRule="exact"/>
        <w:ind w:firstLine="645"/>
        <w:rPr>
          <w:rFonts w:ascii="仿宋_GB2312" w:eastAsia="仿宋_GB2312" w:hAnsi="仿宋_GB2312" w:cs="仿宋_GB2312"/>
          <w:sz w:val="32"/>
          <w:szCs w:val="32"/>
        </w:rPr>
      </w:pPr>
      <w:r w:rsidRPr="00F85A87">
        <w:rPr>
          <w:rFonts w:ascii="仿宋_GB2312" w:eastAsia="仿宋_GB2312" w:hAnsi="仿宋_GB2312" w:cs="仿宋_GB2312" w:hint="eastAsia"/>
          <w:sz w:val="32"/>
          <w:szCs w:val="32"/>
        </w:rPr>
        <w:t>3、妇科病普查普治，为1800名20-64岁妇女进行妇女常见及“两癌”筛查。</w:t>
      </w:r>
    </w:p>
    <w:p w:rsidR="00D17356" w:rsidRDefault="00D17356" w:rsidP="00D17356">
      <w:pPr>
        <w:spacing w:line="578" w:lineRule="exact"/>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 xml:space="preserve">    二、</w:t>
      </w:r>
      <w:r>
        <w:rPr>
          <w:rFonts w:ascii="仿宋_GB2312" w:eastAsia="仿宋_GB2312" w:hAnsi="仿宋_GB2312" w:cs="仿宋_GB2312" w:hint="eastAsia"/>
          <w:bCs/>
          <w:color w:val="000000"/>
          <w:sz w:val="32"/>
          <w:szCs w:val="32"/>
        </w:rPr>
        <w:t>项目资金使用及管理情况</w:t>
      </w:r>
    </w:p>
    <w:p w:rsidR="00D17356" w:rsidRDefault="00D17356" w:rsidP="00D17356">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（一）</w:t>
      </w:r>
      <w:r w:rsidR="0061022A" w:rsidRPr="0061022A">
        <w:rPr>
          <w:rFonts w:ascii="仿宋_GB2312" w:eastAsia="仿宋_GB2312" w:hAnsi="仿宋_GB2312" w:cs="仿宋_GB2312" w:hint="eastAsia"/>
          <w:sz w:val="32"/>
          <w:szCs w:val="32"/>
        </w:rPr>
        <w:t>项目资金安排落实、总投入等情况</w:t>
      </w:r>
    </w:p>
    <w:p w:rsidR="00263F8C" w:rsidRPr="00263F8C" w:rsidRDefault="0061022A" w:rsidP="00263F8C">
      <w:pPr>
        <w:spacing w:line="578" w:lineRule="exact"/>
        <w:ind w:firstLineChars="200" w:firstLine="640"/>
        <w:rPr>
          <w:rFonts w:ascii="仿宋_GB2312" w:eastAsia="仿宋_GB2312" w:hAnsi="仿宋_GB2312" w:cs="仿宋_GB2312"/>
          <w:bCs/>
          <w:color w:val="000000"/>
          <w:sz w:val="32"/>
          <w:szCs w:val="32"/>
        </w:rPr>
      </w:pPr>
      <w:r w:rsidRPr="0061022A">
        <w:rPr>
          <w:rFonts w:ascii="仿宋_GB2312" w:eastAsia="仿宋_GB2312" w:hAnsi="仿宋_GB2312" w:cs="仿宋_GB2312" w:hint="eastAsia"/>
          <w:bCs/>
          <w:color w:val="000000"/>
          <w:sz w:val="32"/>
          <w:szCs w:val="32"/>
        </w:rPr>
        <w:t>202</w:t>
      </w:r>
      <w:r w:rsidR="000B3DF6">
        <w:rPr>
          <w:rFonts w:ascii="仿宋_GB2312" w:eastAsia="仿宋_GB2312" w:hAnsi="仿宋_GB2312" w:cs="仿宋_GB2312"/>
          <w:bCs/>
          <w:color w:val="000000"/>
          <w:sz w:val="32"/>
          <w:szCs w:val="32"/>
        </w:rPr>
        <w:t>2</w:t>
      </w:r>
      <w:r w:rsidRPr="0061022A">
        <w:rPr>
          <w:rFonts w:ascii="仿宋_GB2312" w:eastAsia="仿宋_GB2312" w:hAnsi="仿宋_GB2312" w:cs="仿宋_GB2312" w:hint="eastAsia"/>
          <w:bCs/>
          <w:color w:val="000000"/>
          <w:sz w:val="32"/>
          <w:szCs w:val="32"/>
        </w:rPr>
        <w:t>年资金到位共计</w:t>
      </w:r>
      <w:r w:rsidR="000B3DF6">
        <w:rPr>
          <w:rFonts w:ascii="仿宋_GB2312" w:eastAsia="仿宋_GB2312" w:hAnsi="仿宋_GB2312" w:cs="仿宋_GB2312"/>
          <w:bCs/>
          <w:color w:val="000000"/>
          <w:sz w:val="32"/>
          <w:szCs w:val="32"/>
        </w:rPr>
        <w:t>1010.72</w:t>
      </w:r>
      <w:r w:rsidR="00871E5C">
        <w:rPr>
          <w:rFonts w:ascii="仿宋_GB2312" w:eastAsia="仿宋_GB2312" w:hAnsi="仿宋_GB2312" w:cs="仿宋_GB2312" w:hint="eastAsia"/>
          <w:bCs/>
          <w:color w:val="000000"/>
          <w:sz w:val="32"/>
          <w:szCs w:val="32"/>
        </w:rPr>
        <w:t>万元，</w:t>
      </w:r>
      <w:r w:rsidR="00871E5C">
        <w:rPr>
          <w:rFonts w:ascii="仿宋_GB2312" w:eastAsia="仿宋_GB2312" w:hAnsi="仿宋_GB2312" w:cs="仿宋_GB2312"/>
          <w:bCs/>
          <w:color w:val="000000"/>
          <w:sz w:val="32"/>
          <w:szCs w:val="32"/>
        </w:rPr>
        <w:t>全部为财政</w:t>
      </w:r>
      <w:r w:rsidR="00871E5C">
        <w:rPr>
          <w:rFonts w:ascii="仿宋_GB2312" w:eastAsia="仿宋_GB2312" w:hAnsi="仿宋_GB2312" w:cs="仿宋_GB2312" w:hint="eastAsia"/>
          <w:bCs/>
          <w:color w:val="000000"/>
          <w:sz w:val="32"/>
          <w:szCs w:val="32"/>
        </w:rPr>
        <w:t>资金</w:t>
      </w:r>
      <w:r w:rsidR="00263F8C" w:rsidRPr="00263F8C">
        <w:rPr>
          <w:rFonts w:ascii="仿宋_GB2312" w:eastAsia="仿宋_GB2312" w:hAnsi="仿宋_GB2312" w:cs="仿宋_GB2312" w:hint="eastAsia"/>
          <w:bCs/>
          <w:color w:val="000000"/>
          <w:sz w:val="32"/>
          <w:szCs w:val="32"/>
        </w:rPr>
        <w:t>。</w:t>
      </w:r>
    </w:p>
    <w:p w:rsidR="00D17356" w:rsidRDefault="00D17356" w:rsidP="00D1735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（二）项目资金使用情况分析</w:t>
      </w:r>
    </w:p>
    <w:p w:rsidR="003A291F" w:rsidRDefault="00A71CB8" w:rsidP="00D17356">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w:t>
      </w:r>
      <w:r w:rsidR="00871E5C">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sidR="00200B40">
        <w:rPr>
          <w:rFonts w:ascii="仿宋_GB2312" w:eastAsia="仿宋_GB2312" w:hAnsi="仿宋_GB2312" w:cs="仿宋_GB2312" w:hint="eastAsia"/>
          <w:sz w:val="32"/>
          <w:szCs w:val="32"/>
        </w:rPr>
        <w:t>我</w:t>
      </w:r>
      <w:r w:rsidR="00200B40">
        <w:rPr>
          <w:rFonts w:ascii="仿宋_GB2312" w:eastAsia="仿宋_GB2312" w:hAnsi="仿宋_GB2312" w:cs="仿宋_GB2312"/>
          <w:sz w:val="32"/>
          <w:szCs w:val="32"/>
        </w:rPr>
        <w:t>院共计使用项目资金</w:t>
      </w:r>
      <w:r w:rsidR="002E402B">
        <w:rPr>
          <w:rFonts w:ascii="仿宋_GB2312" w:eastAsia="仿宋_GB2312" w:hAnsi="仿宋_GB2312" w:cs="仿宋_GB2312"/>
          <w:sz w:val="32"/>
          <w:szCs w:val="32"/>
        </w:rPr>
        <w:t>944.93</w:t>
      </w:r>
      <w:r w:rsidR="00200B40">
        <w:rPr>
          <w:rFonts w:ascii="仿宋_GB2312" w:eastAsia="仿宋_GB2312" w:hAnsi="仿宋_GB2312" w:cs="仿宋_GB2312" w:hint="eastAsia"/>
          <w:sz w:val="32"/>
          <w:szCs w:val="32"/>
        </w:rPr>
        <w:t>万元</w:t>
      </w:r>
      <w:r w:rsidR="00200B40">
        <w:rPr>
          <w:rFonts w:ascii="仿宋_GB2312" w:eastAsia="仿宋_GB2312" w:hAnsi="仿宋_GB2312" w:cs="仿宋_GB2312"/>
          <w:sz w:val="32"/>
          <w:szCs w:val="32"/>
        </w:rPr>
        <w:t>，</w:t>
      </w:r>
      <w:r w:rsidR="0020061F">
        <w:rPr>
          <w:rFonts w:ascii="仿宋_GB2312" w:eastAsia="仿宋_GB2312" w:hAnsi="仿宋_GB2312" w:cs="仿宋_GB2312" w:hint="eastAsia"/>
          <w:sz w:val="32"/>
          <w:szCs w:val="32"/>
        </w:rPr>
        <w:t>项目</w:t>
      </w:r>
      <w:r w:rsidR="000F1289">
        <w:rPr>
          <w:rFonts w:ascii="仿宋_GB2312" w:eastAsia="仿宋_GB2312" w:hAnsi="仿宋_GB2312" w:cs="仿宋_GB2312" w:hint="eastAsia"/>
          <w:sz w:val="32"/>
          <w:szCs w:val="32"/>
        </w:rPr>
        <w:t>资金</w:t>
      </w:r>
      <w:r w:rsidR="000F1289">
        <w:rPr>
          <w:rFonts w:ascii="仿宋_GB2312" w:eastAsia="仿宋_GB2312" w:hAnsi="仿宋_GB2312" w:cs="仿宋_GB2312"/>
          <w:sz w:val="32"/>
          <w:szCs w:val="32"/>
        </w:rPr>
        <w:t>使用率</w:t>
      </w:r>
      <w:r w:rsidR="002E402B">
        <w:rPr>
          <w:rFonts w:ascii="仿宋_GB2312" w:eastAsia="仿宋_GB2312" w:hAnsi="仿宋_GB2312" w:cs="仿宋_GB2312"/>
          <w:sz w:val="32"/>
          <w:szCs w:val="32"/>
        </w:rPr>
        <w:t>93.49</w:t>
      </w:r>
      <w:r w:rsidR="000F1289">
        <w:rPr>
          <w:rFonts w:ascii="仿宋_GB2312" w:eastAsia="仿宋_GB2312" w:hAnsi="仿宋_GB2312" w:cs="仿宋_GB2312" w:hint="eastAsia"/>
          <w:sz w:val="32"/>
          <w:szCs w:val="32"/>
        </w:rPr>
        <w:t>%。</w:t>
      </w:r>
      <w:r w:rsidR="00745DAE" w:rsidRPr="00745DAE">
        <w:rPr>
          <w:rFonts w:ascii="仿宋_GB2312" w:eastAsia="仿宋_GB2312" w:hAnsi="仿宋_GB2312" w:cs="仿宋_GB2312" w:hint="eastAsia"/>
          <w:sz w:val="32"/>
          <w:szCs w:val="32"/>
        </w:rPr>
        <w:t>支出项目资金均按预算和规定用途使用，未出现虚列项目支出情况，不存在截留、挤占、挪用项目资金情况，也不存在超标准开支情况。</w:t>
      </w:r>
    </w:p>
    <w:p w:rsidR="00D17356" w:rsidRDefault="00D17356" w:rsidP="00D17356">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（三）项目资金管理情况</w:t>
      </w:r>
    </w:p>
    <w:p w:rsidR="00AA29EE" w:rsidRPr="00AA29EE" w:rsidRDefault="00745DAE" w:rsidP="00D17356">
      <w:pPr>
        <w:spacing w:line="578" w:lineRule="exact"/>
        <w:ind w:firstLineChars="200" w:firstLine="640"/>
        <w:outlineLvl w:val="0"/>
        <w:rPr>
          <w:rFonts w:ascii="仿宋_GB2312" w:eastAsia="仿宋_GB2312" w:hAnsi="仿宋_GB2312" w:cs="仿宋_GB2312"/>
          <w:sz w:val="32"/>
          <w:szCs w:val="32"/>
        </w:rPr>
      </w:pPr>
      <w:r w:rsidRPr="00745DAE">
        <w:rPr>
          <w:rFonts w:ascii="仿宋_GB2312" w:eastAsia="仿宋_GB2312" w:hAnsi="仿宋_GB2312" w:cs="仿宋_GB2312" w:hint="eastAsia"/>
          <w:sz w:val="32"/>
          <w:szCs w:val="32"/>
        </w:rPr>
        <w:t>项目资金做到专款专用，在实施过程中按照指标文件用途执行。项目经费使用由单位财务</w:t>
      </w:r>
      <w:r>
        <w:rPr>
          <w:rFonts w:ascii="仿宋_GB2312" w:eastAsia="仿宋_GB2312" w:hAnsi="仿宋_GB2312" w:cs="仿宋_GB2312" w:hint="eastAsia"/>
          <w:sz w:val="32"/>
          <w:szCs w:val="32"/>
        </w:rPr>
        <w:t>科</w:t>
      </w:r>
      <w:r w:rsidRPr="00745DAE">
        <w:rPr>
          <w:rFonts w:ascii="仿宋_GB2312" w:eastAsia="仿宋_GB2312" w:hAnsi="仿宋_GB2312" w:cs="仿宋_GB2312" w:hint="eastAsia"/>
          <w:sz w:val="32"/>
          <w:szCs w:val="32"/>
        </w:rPr>
        <w:t>统一管理，支付按照项目管理制度执行。在项目资金管理上，我单位建立健全资金管理和费用支出制度，遵守《中华人民共和国会计法》《政府会计制度》《</w:t>
      </w:r>
      <w:r>
        <w:rPr>
          <w:rFonts w:ascii="仿宋_GB2312" w:eastAsia="仿宋_GB2312" w:hAnsi="仿宋_GB2312" w:cs="仿宋_GB2312" w:hint="eastAsia"/>
          <w:sz w:val="32"/>
          <w:szCs w:val="32"/>
        </w:rPr>
        <w:t>海口市妇幼</w:t>
      </w:r>
      <w:r w:rsidRPr="00745DAE">
        <w:rPr>
          <w:rFonts w:ascii="仿宋_GB2312" w:eastAsia="仿宋_GB2312" w:hAnsi="仿宋_GB2312" w:cs="仿宋_GB2312" w:hint="eastAsia"/>
          <w:sz w:val="32"/>
          <w:szCs w:val="32"/>
        </w:rPr>
        <w:t>保健院财务会计内</w:t>
      </w:r>
      <w:r>
        <w:rPr>
          <w:rFonts w:ascii="仿宋_GB2312" w:eastAsia="仿宋_GB2312" w:hAnsi="仿宋_GB2312" w:cs="仿宋_GB2312" w:hint="eastAsia"/>
          <w:sz w:val="32"/>
          <w:szCs w:val="32"/>
        </w:rPr>
        <w:t>部控制</w:t>
      </w:r>
      <w:r w:rsidRPr="00745DAE">
        <w:rPr>
          <w:rFonts w:ascii="仿宋_GB2312" w:eastAsia="仿宋_GB2312" w:hAnsi="仿宋_GB2312" w:cs="仿宋_GB2312" w:hint="eastAsia"/>
          <w:sz w:val="32"/>
          <w:szCs w:val="32"/>
        </w:rPr>
        <w:t>制度》等管理制度，并严格执行，会计核算规范；同时重大项目的安排和大额资</w:t>
      </w:r>
      <w:r>
        <w:rPr>
          <w:rFonts w:ascii="仿宋_GB2312" w:eastAsia="仿宋_GB2312" w:hAnsi="仿宋_GB2312" w:cs="仿宋_GB2312" w:hint="eastAsia"/>
          <w:sz w:val="32"/>
          <w:szCs w:val="32"/>
        </w:rPr>
        <w:t>金使用支出均严格按照“三重一大”集体决策制度和报告审批制度</w:t>
      </w:r>
      <w:r>
        <w:rPr>
          <w:rFonts w:ascii="仿宋_GB2312" w:eastAsia="仿宋_GB2312" w:hAnsi="仿宋_GB2312" w:cs="仿宋_GB2312" w:hint="eastAsia"/>
          <w:sz w:val="32"/>
          <w:szCs w:val="32"/>
        </w:rPr>
        <w:lastRenderedPageBreak/>
        <w:t>执行</w:t>
      </w:r>
      <w:r w:rsidR="00AA29EE" w:rsidRPr="00AA29EE">
        <w:rPr>
          <w:rFonts w:ascii="仿宋_GB2312" w:eastAsia="仿宋_GB2312" w:hAnsi="仿宋_GB2312" w:cs="仿宋_GB2312" w:hint="eastAsia"/>
          <w:sz w:val="32"/>
          <w:szCs w:val="32"/>
        </w:rPr>
        <w:t>。</w:t>
      </w:r>
    </w:p>
    <w:p w:rsidR="00D17356" w:rsidRDefault="00D17356" w:rsidP="00D17356">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三、项目组织实施情况</w:t>
      </w:r>
    </w:p>
    <w:p w:rsidR="00D17356" w:rsidRDefault="00D17356" w:rsidP="00D17356">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（一）项目组织情况</w:t>
      </w:r>
    </w:p>
    <w:p w:rsidR="00BC0E31" w:rsidRPr="00387A90" w:rsidRDefault="00BC0E31" w:rsidP="00BC0E31">
      <w:pPr>
        <w:spacing w:line="578" w:lineRule="exact"/>
        <w:ind w:firstLineChars="200" w:firstLine="640"/>
        <w:outlineLvl w:val="0"/>
        <w:rPr>
          <w:rFonts w:ascii="仿宋_GB2312" w:eastAsia="仿宋_GB2312" w:hAnsi="仿宋_GB2312" w:cs="仿宋_GB2312"/>
          <w:bCs/>
          <w:color w:val="000000"/>
          <w:sz w:val="32"/>
          <w:szCs w:val="32"/>
        </w:rPr>
      </w:pPr>
      <w:r w:rsidRPr="00387A90">
        <w:rPr>
          <w:rFonts w:ascii="仿宋_GB2312" w:eastAsia="仿宋_GB2312" w:hAnsi="仿宋_GB2312" w:cs="仿宋_GB2312" w:hint="eastAsia"/>
          <w:bCs/>
          <w:color w:val="000000"/>
          <w:sz w:val="32"/>
          <w:szCs w:val="32"/>
        </w:rPr>
        <w:t>该项目属于</w:t>
      </w:r>
      <w:r w:rsidR="00433A84">
        <w:rPr>
          <w:rFonts w:ascii="仿宋_GB2312" w:eastAsia="仿宋_GB2312" w:hAnsi="仿宋_GB2312" w:cs="仿宋_GB2312" w:hint="eastAsia"/>
          <w:bCs/>
          <w:color w:val="000000"/>
          <w:sz w:val="32"/>
          <w:szCs w:val="32"/>
        </w:rPr>
        <w:t>经常</w:t>
      </w:r>
      <w:r w:rsidR="004A6A5A">
        <w:rPr>
          <w:rFonts w:ascii="仿宋_GB2312" w:eastAsia="仿宋_GB2312" w:hAnsi="仿宋_GB2312" w:cs="仿宋_GB2312" w:hint="eastAsia"/>
          <w:bCs/>
          <w:color w:val="000000"/>
          <w:sz w:val="32"/>
          <w:szCs w:val="32"/>
        </w:rPr>
        <w:t>性</w:t>
      </w:r>
      <w:r w:rsidRPr="00387A90">
        <w:rPr>
          <w:rFonts w:ascii="仿宋_GB2312" w:eastAsia="仿宋_GB2312" w:hAnsi="仿宋_GB2312" w:cs="仿宋_GB2312" w:hint="eastAsia"/>
          <w:bCs/>
          <w:color w:val="000000"/>
          <w:sz w:val="32"/>
          <w:szCs w:val="32"/>
        </w:rPr>
        <w:t>项目，</w:t>
      </w:r>
      <w:r w:rsidR="00433A84">
        <w:rPr>
          <w:rFonts w:ascii="仿宋_GB2312" w:eastAsia="仿宋_GB2312" w:hAnsi="仿宋_GB2312" w:cs="仿宋_GB2312" w:hint="eastAsia"/>
          <w:bCs/>
          <w:color w:val="000000"/>
          <w:sz w:val="32"/>
          <w:szCs w:val="32"/>
        </w:rPr>
        <w:t>其中</w:t>
      </w:r>
      <w:r w:rsidR="004A6A5A">
        <w:rPr>
          <w:rFonts w:ascii="仿宋_GB2312" w:eastAsia="仿宋_GB2312" w:hAnsi="仿宋_GB2312" w:cs="仿宋_GB2312" w:hint="eastAsia"/>
          <w:bCs/>
          <w:color w:val="000000"/>
          <w:sz w:val="32"/>
          <w:szCs w:val="32"/>
        </w:rPr>
        <w:t>涉及政府采购的部分均按政府采购的相关规定流程进行，对于</w:t>
      </w:r>
      <w:r w:rsidRPr="00387A90">
        <w:rPr>
          <w:rFonts w:ascii="仿宋_GB2312" w:eastAsia="仿宋_GB2312" w:hAnsi="仿宋_GB2312" w:cs="仿宋_GB2312" w:hint="eastAsia"/>
          <w:bCs/>
          <w:color w:val="000000"/>
          <w:sz w:val="32"/>
          <w:szCs w:val="32"/>
        </w:rPr>
        <w:t>不涉及政府采购等事项，由我院自行组织实施，由相关职能科室进行质控、评估验收。</w:t>
      </w:r>
    </w:p>
    <w:p w:rsidR="00D17356" w:rsidRPr="00387A90" w:rsidRDefault="00D17356" w:rsidP="00D17356">
      <w:pPr>
        <w:spacing w:line="578" w:lineRule="exact"/>
        <w:ind w:firstLineChars="200" w:firstLine="640"/>
        <w:outlineLvl w:val="0"/>
        <w:rPr>
          <w:rFonts w:ascii="仿宋_GB2312" w:eastAsia="仿宋_GB2312" w:hAnsi="仿宋_GB2312" w:cs="仿宋_GB2312"/>
          <w:bCs/>
          <w:color w:val="000000"/>
          <w:sz w:val="32"/>
          <w:szCs w:val="32"/>
        </w:rPr>
      </w:pPr>
      <w:r w:rsidRPr="00387A90">
        <w:rPr>
          <w:rFonts w:ascii="仿宋_GB2312" w:eastAsia="仿宋_GB2312" w:hAnsi="仿宋_GB2312" w:cs="仿宋_GB2312" w:hint="eastAsia"/>
          <w:bCs/>
          <w:color w:val="000000"/>
          <w:sz w:val="32"/>
          <w:szCs w:val="32"/>
        </w:rPr>
        <w:t>（二）项目管理情况分析</w:t>
      </w:r>
    </w:p>
    <w:p w:rsidR="00A0179B" w:rsidRPr="00387A90" w:rsidRDefault="004A6A5A" w:rsidP="00D17356">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儿童健康筛查项目</w:t>
      </w:r>
      <w:r w:rsidR="00507CBF">
        <w:rPr>
          <w:rFonts w:ascii="仿宋_GB2312" w:eastAsia="仿宋_GB2312" w:hAnsi="仿宋_GB2312" w:cs="仿宋_GB2312" w:hint="eastAsia"/>
          <w:bCs/>
          <w:color w:val="000000"/>
          <w:sz w:val="32"/>
          <w:szCs w:val="32"/>
        </w:rPr>
        <w:t>由</w:t>
      </w:r>
      <w:r w:rsidR="00A0179B" w:rsidRPr="00387A90">
        <w:rPr>
          <w:rFonts w:ascii="仿宋_GB2312" w:eastAsia="仿宋_GB2312" w:hAnsi="仿宋_GB2312" w:cs="仿宋_GB2312" w:hint="eastAsia"/>
          <w:bCs/>
          <w:color w:val="000000"/>
          <w:sz w:val="32"/>
          <w:szCs w:val="32"/>
        </w:rPr>
        <w:t>儿保科制定了筛查工作的基本工作流程，与协助科室检验科联合开展筛查，并对筛查异常结果进行核对确认。</w:t>
      </w:r>
    </w:p>
    <w:p w:rsidR="00A0179B" w:rsidRDefault="00433A84" w:rsidP="00D17356">
      <w:pPr>
        <w:spacing w:line="578" w:lineRule="exact"/>
        <w:ind w:firstLineChars="200" w:firstLine="640"/>
        <w:outlineLvl w:val="0"/>
        <w:rPr>
          <w:rFonts w:ascii="仿宋_GB2312" w:eastAsia="仿宋_GB2312" w:hAnsi="仿宋_GB2312" w:cs="仿宋_GB2312"/>
          <w:bCs/>
          <w:color w:val="000000"/>
          <w:sz w:val="32"/>
          <w:szCs w:val="32"/>
        </w:rPr>
      </w:pPr>
      <w:r w:rsidRPr="00433A84">
        <w:rPr>
          <w:rFonts w:ascii="仿宋_GB2312" w:eastAsia="仿宋_GB2312" w:hAnsi="仿宋_GB2312" w:cs="仿宋_GB2312" w:hint="eastAsia"/>
          <w:bCs/>
          <w:color w:val="000000"/>
          <w:sz w:val="32"/>
          <w:szCs w:val="32"/>
        </w:rPr>
        <w:t>参照《海口市妇女 “两癌”检查项目实施方案》海卫健[2022]250号，制定我院2022年妇女“两癌”筛查项目实施工作计划，管理制度，指定专人负责项目日常管理，每月进行质量检查，发现存在问题或缺陷持续改进。</w:t>
      </w:r>
    </w:p>
    <w:p w:rsidR="00D17356" w:rsidRPr="00BB6814" w:rsidRDefault="00D17356" w:rsidP="00D17356">
      <w:pPr>
        <w:spacing w:line="578" w:lineRule="exact"/>
        <w:ind w:firstLineChars="200" w:firstLine="640"/>
        <w:outlineLvl w:val="0"/>
        <w:rPr>
          <w:rFonts w:ascii="仿宋_GB2312" w:eastAsia="仿宋_GB2312" w:hAnsi="仿宋_GB2312" w:cs="仿宋_GB2312"/>
          <w:bCs/>
          <w:sz w:val="32"/>
          <w:szCs w:val="32"/>
        </w:rPr>
      </w:pPr>
      <w:r w:rsidRPr="00BB6814">
        <w:rPr>
          <w:rFonts w:ascii="仿宋_GB2312" w:eastAsia="仿宋_GB2312" w:hAnsi="仿宋_GB2312" w:cs="仿宋_GB2312" w:hint="eastAsia"/>
          <w:bCs/>
          <w:sz w:val="32"/>
          <w:szCs w:val="32"/>
        </w:rPr>
        <w:t>四、项目绩效情况</w:t>
      </w:r>
    </w:p>
    <w:p w:rsidR="00D17356" w:rsidRPr="00BB6814" w:rsidRDefault="00D17356" w:rsidP="00D17356">
      <w:pPr>
        <w:spacing w:line="578" w:lineRule="exact"/>
        <w:ind w:firstLineChars="200" w:firstLine="640"/>
        <w:outlineLvl w:val="0"/>
        <w:rPr>
          <w:rFonts w:ascii="仿宋_GB2312" w:eastAsia="仿宋_GB2312" w:hAnsi="仿宋_GB2312" w:cs="仿宋_GB2312"/>
          <w:bCs/>
          <w:color w:val="000000"/>
          <w:sz w:val="32"/>
          <w:szCs w:val="32"/>
        </w:rPr>
      </w:pPr>
      <w:r w:rsidRPr="00BB6814">
        <w:rPr>
          <w:rFonts w:ascii="仿宋_GB2312" w:eastAsia="仿宋_GB2312" w:hAnsi="仿宋_GB2312" w:cs="仿宋_GB2312" w:hint="eastAsia"/>
          <w:bCs/>
          <w:color w:val="000000"/>
          <w:sz w:val="32"/>
          <w:szCs w:val="32"/>
        </w:rPr>
        <w:t>（一）项目绩效目标完成情况分析</w:t>
      </w:r>
    </w:p>
    <w:p w:rsidR="00C1384B" w:rsidRDefault="00722239" w:rsidP="00333A5F">
      <w:pPr>
        <w:spacing w:line="578" w:lineRule="exact"/>
        <w:ind w:firstLineChars="200" w:firstLine="640"/>
        <w:outlineLvl w:val="0"/>
        <w:rPr>
          <w:rFonts w:ascii="仿宋_GB2312" w:eastAsia="仿宋_GB2312" w:hAnsi="仿宋_GB2312" w:cs="仿宋_GB2312"/>
          <w:bCs/>
          <w:color w:val="000000"/>
          <w:sz w:val="32"/>
          <w:szCs w:val="32"/>
        </w:rPr>
      </w:pPr>
      <w:r w:rsidRPr="00BB6814">
        <w:rPr>
          <w:rFonts w:ascii="仿宋_GB2312" w:eastAsia="仿宋_GB2312" w:hAnsi="仿宋_GB2312" w:cs="仿宋_GB2312" w:hint="eastAsia"/>
          <w:bCs/>
          <w:color w:val="000000"/>
          <w:sz w:val="32"/>
          <w:szCs w:val="32"/>
        </w:rPr>
        <w:t>截止202</w:t>
      </w:r>
      <w:r w:rsidR="00433A84">
        <w:rPr>
          <w:rFonts w:ascii="仿宋_GB2312" w:eastAsia="仿宋_GB2312" w:hAnsi="仿宋_GB2312" w:cs="仿宋_GB2312"/>
          <w:bCs/>
          <w:color w:val="000000"/>
          <w:sz w:val="32"/>
          <w:szCs w:val="32"/>
        </w:rPr>
        <w:t>2</w:t>
      </w:r>
      <w:r w:rsidRPr="00BB6814">
        <w:rPr>
          <w:rFonts w:ascii="仿宋_GB2312" w:eastAsia="仿宋_GB2312" w:hAnsi="仿宋_GB2312" w:cs="仿宋_GB2312" w:hint="eastAsia"/>
          <w:bCs/>
          <w:color w:val="000000"/>
          <w:sz w:val="32"/>
          <w:szCs w:val="32"/>
        </w:rPr>
        <w:t>年12月31日,共完成</w:t>
      </w:r>
      <w:r w:rsidR="00433A84">
        <w:rPr>
          <w:rFonts w:ascii="仿宋_GB2312" w:eastAsia="仿宋_GB2312" w:hAnsi="仿宋_GB2312" w:cs="仿宋_GB2312"/>
          <w:bCs/>
          <w:color w:val="000000"/>
          <w:sz w:val="32"/>
          <w:szCs w:val="32"/>
        </w:rPr>
        <w:t>11685</w:t>
      </w:r>
      <w:r w:rsidRPr="00BB6814">
        <w:rPr>
          <w:rFonts w:ascii="仿宋_GB2312" w:eastAsia="仿宋_GB2312" w:hAnsi="仿宋_GB2312" w:cs="仿宋_GB2312" w:hint="eastAsia"/>
          <w:bCs/>
          <w:color w:val="000000"/>
          <w:sz w:val="32"/>
          <w:szCs w:val="32"/>
        </w:rPr>
        <w:t>名儿童维生素A缺乏症、铅中毒、贫血的筛查，</w:t>
      </w:r>
      <w:r w:rsidRPr="00BB6814">
        <w:rPr>
          <w:rFonts w:ascii="仿宋_GB2312" w:eastAsia="仿宋_GB2312" w:hAnsi="仿宋_GB2312" w:cs="仿宋_GB2312"/>
          <w:bCs/>
          <w:color w:val="000000"/>
          <w:sz w:val="32"/>
          <w:szCs w:val="32"/>
        </w:rPr>
        <w:t>完成率</w:t>
      </w:r>
      <w:r w:rsidR="00433A84">
        <w:rPr>
          <w:rFonts w:ascii="仿宋_GB2312" w:eastAsia="仿宋_GB2312" w:hAnsi="仿宋_GB2312" w:cs="仿宋_GB2312"/>
          <w:bCs/>
          <w:color w:val="000000"/>
          <w:sz w:val="32"/>
          <w:szCs w:val="32"/>
        </w:rPr>
        <w:t>106.23</w:t>
      </w:r>
      <w:r w:rsidRPr="00BB6814">
        <w:rPr>
          <w:rFonts w:ascii="仿宋_GB2312" w:eastAsia="仿宋_GB2312" w:hAnsi="仿宋_GB2312" w:cs="仿宋_GB2312" w:hint="eastAsia"/>
          <w:bCs/>
          <w:color w:val="000000"/>
          <w:sz w:val="32"/>
          <w:szCs w:val="32"/>
        </w:rPr>
        <w:t>%；</w:t>
      </w:r>
      <w:r w:rsidR="00BB6814" w:rsidRPr="00BB6814">
        <w:rPr>
          <w:rFonts w:ascii="仿宋_GB2312" w:eastAsia="仿宋_GB2312" w:hAnsi="仿宋_GB2312" w:cs="仿宋_GB2312" w:hint="eastAsia"/>
          <w:bCs/>
          <w:color w:val="000000"/>
          <w:sz w:val="32"/>
          <w:szCs w:val="32"/>
        </w:rPr>
        <w:t>上半年完成</w:t>
      </w:r>
      <w:r w:rsidR="00433A84">
        <w:rPr>
          <w:rFonts w:ascii="仿宋_GB2312" w:eastAsia="仿宋_GB2312" w:hAnsi="仿宋_GB2312" w:cs="仿宋_GB2312"/>
          <w:bCs/>
          <w:color w:val="000000"/>
          <w:sz w:val="32"/>
          <w:szCs w:val="32"/>
        </w:rPr>
        <w:t>13584</w:t>
      </w:r>
      <w:r w:rsidR="00BB6814" w:rsidRPr="00BB6814">
        <w:rPr>
          <w:rFonts w:ascii="仿宋_GB2312" w:eastAsia="仿宋_GB2312" w:hAnsi="仿宋_GB2312" w:cs="仿宋_GB2312" w:hint="eastAsia"/>
          <w:bCs/>
          <w:color w:val="000000"/>
          <w:sz w:val="32"/>
          <w:szCs w:val="32"/>
        </w:rPr>
        <w:t>名儿童氟化泡沫护齿，下半年完成</w:t>
      </w:r>
      <w:r w:rsidR="00433A84">
        <w:rPr>
          <w:rFonts w:ascii="仿宋_GB2312" w:eastAsia="仿宋_GB2312" w:hAnsi="仿宋_GB2312" w:cs="仿宋_GB2312"/>
          <w:bCs/>
          <w:color w:val="000000"/>
          <w:sz w:val="32"/>
          <w:szCs w:val="32"/>
        </w:rPr>
        <w:t>11533</w:t>
      </w:r>
      <w:r w:rsidR="00BB6814" w:rsidRPr="00BB6814">
        <w:rPr>
          <w:rFonts w:ascii="仿宋_GB2312" w:eastAsia="仿宋_GB2312" w:hAnsi="仿宋_GB2312" w:cs="仿宋_GB2312" w:hint="eastAsia"/>
          <w:bCs/>
          <w:color w:val="000000"/>
          <w:sz w:val="32"/>
          <w:szCs w:val="32"/>
        </w:rPr>
        <w:t>名儿童氟化泡沫护齿，全年项目完成率</w:t>
      </w:r>
      <w:r w:rsidR="00433A84">
        <w:rPr>
          <w:rFonts w:ascii="仿宋_GB2312" w:eastAsia="仿宋_GB2312" w:hAnsi="仿宋_GB2312" w:cs="仿宋_GB2312"/>
          <w:bCs/>
          <w:color w:val="000000"/>
          <w:sz w:val="32"/>
          <w:szCs w:val="32"/>
        </w:rPr>
        <w:t>156.98</w:t>
      </w:r>
      <w:r w:rsidR="00BB6814" w:rsidRPr="00BB6814">
        <w:rPr>
          <w:rFonts w:ascii="仿宋_GB2312" w:eastAsia="仿宋_GB2312" w:hAnsi="仿宋_GB2312" w:cs="仿宋_GB2312" w:hint="eastAsia"/>
          <w:bCs/>
          <w:color w:val="000000"/>
          <w:sz w:val="32"/>
          <w:szCs w:val="32"/>
        </w:rPr>
        <w:t>%；完成</w:t>
      </w:r>
      <w:r w:rsidR="00433A84">
        <w:rPr>
          <w:rFonts w:ascii="仿宋_GB2312" w:eastAsia="仿宋_GB2312" w:hAnsi="仿宋_GB2312" w:cs="仿宋_GB2312"/>
          <w:bCs/>
          <w:color w:val="000000"/>
          <w:sz w:val="32"/>
          <w:szCs w:val="32"/>
        </w:rPr>
        <w:t>8134</w:t>
      </w:r>
      <w:r w:rsidR="00BB6814" w:rsidRPr="00BB6814">
        <w:rPr>
          <w:rFonts w:ascii="仿宋_GB2312" w:eastAsia="仿宋_GB2312" w:hAnsi="仿宋_GB2312" w:cs="仿宋_GB2312" w:hint="eastAsia"/>
          <w:bCs/>
          <w:color w:val="000000"/>
          <w:sz w:val="32"/>
          <w:szCs w:val="32"/>
        </w:rPr>
        <w:t>名儿童眼保健筛查，完成率</w:t>
      </w:r>
      <w:r w:rsidR="00433A84">
        <w:rPr>
          <w:rFonts w:ascii="仿宋_GB2312" w:eastAsia="仿宋_GB2312" w:hAnsi="仿宋_GB2312" w:cs="仿宋_GB2312"/>
          <w:bCs/>
          <w:color w:val="000000"/>
          <w:sz w:val="32"/>
          <w:szCs w:val="32"/>
        </w:rPr>
        <w:t>101.67</w:t>
      </w:r>
      <w:r w:rsidR="00BB6814" w:rsidRPr="00BB6814">
        <w:rPr>
          <w:rFonts w:ascii="仿宋_GB2312" w:eastAsia="仿宋_GB2312" w:hAnsi="仿宋_GB2312" w:cs="仿宋_GB2312" w:hint="eastAsia"/>
          <w:bCs/>
          <w:color w:val="000000"/>
          <w:sz w:val="32"/>
          <w:szCs w:val="32"/>
        </w:rPr>
        <w:t>%</w:t>
      </w:r>
      <w:r w:rsidR="00C1384B">
        <w:rPr>
          <w:rFonts w:ascii="仿宋_GB2312" w:eastAsia="仿宋_GB2312" w:hAnsi="仿宋_GB2312" w:cs="仿宋_GB2312" w:hint="eastAsia"/>
          <w:bCs/>
          <w:color w:val="000000"/>
          <w:sz w:val="32"/>
          <w:szCs w:val="32"/>
        </w:rPr>
        <w:t>。</w:t>
      </w:r>
      <w:r w:rsidR="004B014E" w:rsidRPr="004B014E">
        <w:rPr>
          <w:rFonts w:ascii="仿宋_GB2312" w:eastAsia="仿宋_GB2312" w:hAnsi="仿宋_GB2312" w:cs="仿宋_GB2312" w:hint="eastAsia"/>
          <w:bCs/>
          <w:color w:val="000000"/>
          <w:sz w:val="32"/>
          <w:szCs w:val="32"/>
        </w:rPr>
        <w:t>202</w:t>
      </w:r>
      <w:r w:rsidR="00433A84">
        <w:rPr>
          <w:rFonts w:ascii="仿宋_GB2312" w:eastAsia="仿宋_GB2312" w:hAnsi="仿宋_GB2312" w:cs="仿宋_GB2312"/>
          <w:bCs/>
          <w:color w:val="000000"/>
          <w:sz w:val="32"/>
          <w:szCs w:val="32"/>
        </w:rPr>
        <w:t>2</w:t>
      </w:r>
      <w:r w:rsidR="004B014E" w:rsidRPr="004B014E">
        <w:rPr>
          <w:rFonts w:ascii="仿宋_GB2312" w:eastAsia="仿宋_GB2312" w:hAnsi="仿宋_GB2312" w:cs="仿宋_GB2312" w:hint="eastAsia"/>
          <w:bCs/>
          <w:color w:val="000000"/>
          <w:sz w:val="32"/>
          <w:szCs w:val="32"/>
        </w:rPr>
        <w:t>年</w:t>
      </w:r>
      <w:r w:rsidR="004B014E">
        <w:rPr>
          <w:rFonts w:ascii="仿宋_GB2312" w:eastAsia="仿宋_GB2312" w:hAnsi="仿宋_GB2312" w:cs="仿宋_GB2312" w:hint="eastAsia"/>
          <w:bCs/>
          <w:color w:val="000000"/>
          <w:sz w:val="32"/>
          <w:szCs w:val="32"/>
        </w:rPr>
        <w:t>预算</w:t>
      </w:r>
      <w:r w:rsidR="004B014E" w:rsidRPr="004B014E">
        <w:rPr>
          <w:rFonts w:ascii="仿宋_GB2312" w:eastAsia="仿宋_GB2312" w:hAnsi="仿宋_GB2312" w:cs="仿宋_GB2312" w:hint="eastAsia"/>
          <w:bCs/>
          <w:color w:val="000000"/>
          <w:sz w:val="32"/>
          <w:szCs w:val="32"/>
        </w:rPr>
        <w:t>为</w:t>
      </w:r>
      <w:r w:rsidR="00433A84">
        <w:rPr>
          <w:rFonts w:ascii="仿宋_GB2312" w:eastAsia="仿宋_GB2312" w:hAnsi="仿宋_GB2312" w:cs="仿宋_GB2312"/>
          <w:bCs/>
          <w:color w:val="000000"/>
          <w:sz w:val="32"/>
          <w:szCs w:val="32"/>
        </w:rPr>
        <w:t>1800</w:t>
      </w:r>
      <w:r w:rsidR="004B014E" w:rsidRPr="004B014E">
        <w:rPr>
          <w:rFonts w:ascii="仿宋_GB2312" w:eastAsia="仿宋_GB2312" w:hAnsi="仿宋_GB2312" w:cs="仿宋_GB2312" w:hint="eastAsia"/>
          <w:bCs/>
          <w:color w:val="000000"/>
          <w:sz w:val="32"/>
          <w:szCs w:val="32"/>
        </w:rPr>
        <w:t>名适龄妇女进行“两癌”筛查，</w:t>
      </w:r>
      <w:r w:rsidR="00433A84" w:rsidRPr="00433A84">
        <w:rPr>
          <w:rFonts w:ascii="仿宋_GB2312" w:eastAsia="仿宋_GB2312" w:hAnsi="仿宋_GB2312" w:cs="仿宋_GB2312" w:hint="eastAsia"/>
          <w:bCs/>
          <w:color w:val="000000"/>
          <w:sz w:val="32"/>
          <w:szCs w:val="32"/>
        </w:rPr>
        <w:t>因部分资金调节用于市级两癌筛查项目妇科B超检查，</w:t>
      </w:r>
      <w:r w:rsidR="00433A84">
        <w:rPr>
          <w:rFonts w:ascii="仿宋_GB2312" w:eastAsia="仿宋_GB2312" w:hAnsi="仿宋_GB2312" w:cs="仿宋_GB2312" w:hint="eastAsia"/>
          <w:bCs/>
          <w:color w:val="000000"/>
          <w:sz w:val="32"/>
          <w:szCs w:val="32"/>
        </w:rPr>
        <w:t>故实际</w:t>
      </w:r>
      <w:r w:rsidR="00161CBD">
        <w:rPr>
          <w:rFonts w:ascii="仿宋_GB2312" w:eastAsia="仿宋_GB2312" w:hAnsi="仿宋_GB2312" w:cs="仿宋_GB2312" w:hint="eastAsia"/>
          <w:bCs/>
          <w:color w:val="000000"/>
          <w:sz w:val="32"/>
          <w:szCs w:val="32"/>
        </w:rPr>
        <w:lastRenderedPageBreak/>
        <w:t>进行</w:t>
      </w:r>
      <w:r w:rsidR="00161CBD" w:rsidRPr="00161CBD">
        <w:rPr>
          <w:rFonts w:ascii="仿宋_GB2312" w:eastAsia="仿宋_GB2312" w:hAnsi="仿宋_GB2312" w:cs="仿宋_GB2312" w:hint="eastAsia"/>
          <w:bCs/>
          <w:color w:val="000000"/>
          <w:sz w:val="32"/>
          <w:szCs w:val="32"/>
        </w:rPr>
        <w:t>妇科检查、阴道分泌物检查、HPV检测、妇科彩超、乳腺手检查及乳腺彩超检查及后续相关拓展检查</w:t>
      </w:r>
      <w:r w:rsidR="00433A84">
        <w:rPr>
          <w:rFonts w:ascii="仿宋_GB2312" w:eastAsia="仿宋_GB2312" w:hAnsi="仿宋_GB2312" w:cs="仿宋_GB2312" w:hint="eastAsia"/>
          <w:bCs/>
          <w:color w:val="000000"/>
          <w:sz w:val="32"/>
          <w:szCs w:val="32"/>
        </w:rPr>
        <w:t>人</w:t>
      </w:r>
      <w:r w:rsidR="00433A84">
        <w:rPr>
          <w:rFonts w:ascii="仿宋_GB2312" w:eastAsia="仿宋_GB2312" w:hAnsi="仿宋_GB2312" w:cs="仿宋_GB2312"/>
          <w:bCs/>
          <w:color w:val="000000"/>
          <w:sz w:val="32"/>
          <w:szCs w:val="32"/>
        </w:rPr>
        <w:t>数较</w:t>
      </w:r>
      <w:r w:rsidR="00333A5F">
        <w:rPr>
          <w:rFonts w:ascii="仿宋_GB2312" w:eastAsia="仿宋_GB2312" w:hAnsi="仿宋_GB2312" w:cs="仿宋_GB2312" w:hint="eastAsia"/>
          <w:bCs/>
          <w:color w:val="000000"/>
          <w:sz w:val="32"/>
          <w:szCs w:val="32"/>
        </w:rPr>
        <w:t>预算</w:t>
      </w:r>
      <w:r w:rsidR="00433A84" w:rsidRPr="00433A84">
        <w:rPr>
          <w:rFonts w:ascii="仿宋_GB2312" w:eastAsia="仿宋_GB2312" w:hAnsi="仿宋_GB2312" w:cs="仿宋_GB2312" w:hint="eastAsia"/>
          <w:bCs/>
          <w:color w:val="000000"/>
          <w:sz w:val="32"/>
          <w:szCs w:val="32"/>
        </w:rPr>
        <w:t>目标</w:t>
      </w:r>
      <w:r w:rsidR="00433A84">
        <w:rPr>
          <w:rFonts w:ascii="仿宋_GB2312" w:eastAsia="仿宋_GB2312" w:hAnsi="仿宋_GB2312" w:cs="仿宋_GB2312" w:hint="eastAsia"/>
          <w:bCs/>
          <w:color w:val="000000"/>
          <w:sz w:val="32"/>
          <w:szCs w:val="32"/>
        </w:rPr>
        <w:t>减少</w:t>
      </w:r>
      <w:r w:rsidR="00161CBD">
        <w:rPr>
          <w:rFonts w:ascii="仿宋_GB2312" w:eastAsia="仿宋_GB2312" w:hAnsi="仿宋_GB2312" w:cs="仿宋_GB2312" w:hint="eastAsia"/>
          <w:bCs/>
          <w:color w:val="000000"/>
          <w:sz w:val="32"/>
          <w:szCs w:val="32"/>
        </w:rPr>
        <w:t>，</w:t>
      </w:r>
      <w:r w:rsidR="00333A5F">
        <w:rPr>
          <w:rFonts w:ascii="仿宋_GB2312" w:eastAsia="仿宋_GB2312" w:hAnsi="仿宋_GB2312" w:cs="仿宋_GB2312" w:hint="eastAsia"/>
          <w:bCs/>
          <w:color w:val="000000"/>
          <w:sz w:val="32"/>
          <w:szCs w:val="32"/>
        </w:rPr>
        <w:t>实际</w:t>
      </w:r>
      <w:r w:rsidR="00333A5F">
        <w:rPr>
          <w:rFonts w:ascii="仿宋_GB2312" w:eastAsia="仿宋_GB2312" w:hAnsi="仿宋_GB2312" w:cs="仿宋_GB2312"/>
          <w:bCs/>
          <w:color w:val="000000"/>
          <w:sz w:val="32"/>
          <w:szCs w:val="32"/>
        </w:rPr>
        <w:t>筛查人数</w:t>
      </w:r>
      <w:r w:rsidR="00333A5F" w:rsidRPr="00333A5F">
        <w:rPr>
          <w:rFonts w:ascii="仿宋_GB2312" w:eastAsia="仿宋_GB2312" w:hAnsi="仿宋_GB2312" w:cs="仿宋_GB2312" w:hint="eastAsia"/>
          <w:bCs/>
          <w:color w:val="000000"/>
          <w:sz w:val="32"/>
          <w:szCs w:val="32"/>
        </w:rPr>
        <w:t>为1745名。</w:t>
      </w:r>
      <w:r w:rsidRPr="00894529">
        <w:rPr>
          <w:rFonts w:ascii="仿宋_GB2312" w:eastAsia="仿宋_GB2312" w:hAnsi="仿宋_GB2312" w:cs="仿宋_GB2312" w:hint="eastAsia"/>
          <w:bCs/>
          <w:color w:val="000000"/>
          <w:sz w:val="32"/>
          <w:szCs w:val="32"/>
        </w:rPr>
        <w:t>举办儿童、产科适宜技术培训班</w:t>
      </w:r>
      <w:r w:rsidR="001A3570">
        <w:rPr>
          <w:rFonts w:ascii="仿宋_GB2312" w:eastAsia="仿宋_GB2312" w:hAnsi="仿宋_GB2312" w:cs="仿宋_GB2312" w:hint="eastAsia"/>
          <w:bCs/>
          <w:color w:val="000000"/>
          <w:sz w:val="32"/>
          <w:szCs w:val="32"/>
        </w:rPr>
        <w:t>共</w:t>
      </w:r>
      <w:r w:rsidR="001A3570">
        <w:rPr>
          <w:rFonts w:ascii="仿宋_GB2312" w:eastAsia="仿宋_GB2312" w:hAnsi="仿宋_GB2312" w:cs="仿宋_GB2312"/>
          <w:bCs/>
          <w:color w:val="000000"/>
          <w:sz w:val="32"/>
          <w:szCs w:val="32"/>
        </w:rPr>
        <w:t>计</w:t>
      </w:r>
      <w:r w:rsidRPr="00894529">
        <w:rPr>
          <w:rFonts w:ascii="仿宋_GB2312" w:eastAsia="仿宋_GB2312" w:hAnsi="仿宋_GB2312" w:cs="仿宋_GB2312" w:hint="eastAsia"/>
          <w:bCs/>
          <w:color w:val="000000"/>
          <w:sz w:val="32"/>
          <w:szCs w:val="32"/>
        </w:rPr>
        <w:t>4期，</w:t>
      </w:r>
      <w:r w:rsidRPr="00894529">
        <w:rPr>
          <w:rFonts w:ascii="仿宋_GB2312" w:eastAsia="仿宋_GB2312" w:hAnsi="仿宋_GB2312" w:cs="仿宋_GB2312"/>
          <w:bCs/>
          <w:color w:val="000000"/>
          <w:sz w:val="32"/>
          <w:szCs w:val="32"/>
        </w:rPr>
        <w:t>完成率</w:t>
      </w:r>
      <w:r w:rsidRPr="00894529">
        <w:rPr>
          <w:rFonts w:ascii="仿宋_GB2312" w:eastAsia="仿宋_GB2312" w:hAnsi="仿宋_GB2312" w:cs="仿宋_GB2312" w:hint="eastAsia"/>
          <w:bCs/>
          <w:color w:val="000000"/>
          <w:sz w:val="32"/>
          <w:szCs w:val="32"/>
        </w:rPr>
        <w:t>100%</w:t>
      </w:r>
      <w:r w:rsidRPr="00894529">
        <w:rPr>
          <w:rFonts w:ascii="仿宋_GB2312" w:eastAsia="仿宋_GB2312" w:hAnsi="仿宋_GB2312" w:cs="仿宋_GB2312"/>
          <w:bCs/>
          <w:color w:val="000000"/>
          <w:sz w:val="32"/>
          <w:szCs w:val="32"/>
        </w:rPr>
        <w:t>。</w:t>
      </w:r>
      <w:r w:rsidR="004109D1">
        <w:rPr>
          <w:rFonts w:ascii="仿宋_GB2312" w:eastAsia="仿宋_GB2312" w:hAnsi="仿宋_GB2312" w:cs="仿宋_GB2312" w:hint="eastAsia"/>
          <w:bCs/>
          <w:color w:val="000000"/>
          <w:sz w:val="32"/>
          <w:szCs w:val="32"/>
        </w:rPr>
        <w:t>2</w:t>
      </w:r>
      <w:r w:rsidR="004109D1">
        <w:rPr>
          <w:rFonts w:ascii="仿宋_GB2312" w:eastAsia="仿宋_GB2312" w:hAnsi="仿宋_GB2312" w:cs="仿宋_GB2312"/>
          <w:bCs/>
          <w:color w:val="000000"/>
          <w:sz w:val="32"/>
          <w:szCs w:val="32"/>
        </w:rPr>
        <w:t>022</w:t>
      </w:r>
      <w:r w:rsidR="004109D1">
        <w:rPr>
          <w:rFonts w:ascii="仿宋_GB2312" w:eastAsia="仿宋_GB2312" w:hAnsi="仿宋_GB2312" w:cs="仿宋_GB2312" w:hint="eastAsia"/>
          <w:bCs/>
          <w:color w:val="000000"/>
          <w:sz w:val="32"/>
          <w:szCs w:val="32"/>
        </w:rPr>
        <w:t>年</w:t>
      </w:r>
      <w:r w:rsidR="004109D1">
        <w:rPr>
          <w:rFonts w:ascii="仿宋_GB2312" w:eastAsia="仿宋_GB2312" w:hAnsi="仿宋_GB2312" w:cs="仿宋_GB2312"/>
          <w:bCs/>
          <w:color w:val="000000"/>
          <w:sz w:val="32"/>
          <w:szCs w:val="32"/>
        </w:rPr>
        <w:t>海口市</w:t>
      </w:r>
      <w:r w:rsidR="004109D1" w:rsidRPr="004109D1">
        <w:rPr>
          <w:rFonts w:ascii="仿宋_GB2312" w:eastAsia="仿宋_GB2312" w:hAnsi="仿宋_GB2312" w:cs="仿宋_GB2312" w:hint="eastAsia"/>
          <w:bCs/>
          <w:color w:val="000000"/>
          <w:sz w:val="32"/>
          <w:szCs w:val="32"/>
        </w:rPr>
        <w:t>新生儿遗传代谢病筛查率</w:t>
      </w:r>
      <w:r w:rsidR="004109D1">
        <w:rPr>
          <w:rFonts w:ascii="仿宋_GB2312" w:eastAsia="仿宋_GB2312" w:hAnsi="仿宋_GB2312" w:cs="仿宋_GB2312" w:hint="eastAsia"/>
          <w:bCs/>
          <w:color w:val="000000"/>
          <w:sz w:val="32"/>
          <w:szCs w:val="32"/>
        </w:rPr>
        <w:t>99.49%，</w:t>
      </w:r>
      <w:r w:rsidR="004109D1">
        <w:rPr>
          <w:rFonts w:ascii="仿宋_GB2312" w:eastAsia="仿宋_GB2312" w:hAnsi="仿宋_GB2312" w:cs="仿宋_GB2312"/>
          <w:bCs/>
          <w:color w:val="000000"/>
          <w:sz w:val="32"/>
          <w:szCs w:val="32"/>
        </w:rPr>
        <w:t>听力筛查率</w:t>
      </w:r>
      <w:r w:rsidR="004109D1" w:rsidRPr="004109D1">
        <w:rPr>
          <w:rFonts w:ascii="仿宋_GB2312" w:eastAsia="仿宋_GB2312" w:hAnsi="仿宋_GB2312" w:cs="仿宋_GB2312" w:hint="eastAsia"/>
          <w:bCs/>
          <w:color w:val="000000"/>
          <w:sz w:val="32"/>
          <w:szCs w:val="32"/>
        </w:rPr>
        <w:t>9</w:t>
      </w:r>
      <w:r w:rsidR="004109D1">
        <w:rPr>
          <w:rFonts w:ascii="仿宋_GB2312" w:eastAsia="仿宋_GB2312" w:hAnsi="仿宋_GB2312" w:cs="仿宋_GB2312"/>
          <w:bCs/>
          <w:color w:val="000000"/>
          <w:sz w:val="32"/>
          <w:szCs w:val="32"/>
        </w:rPr>
        <w:t>9.4</w:t>
      </w:r>
      <w:r w:rsidR="004109D1" w:rsidRPr="004109D1">
        <w:rPr>
          <w:rFonts w:ascii="仿宋_GB2312" w:eastAsia="仿宋_GB2312" w:hAnsi="仿宋_GB2312" w:cs="仿宋_GB2312" w:hint="eastAsia"/>
          <w:bCs/>
          <w:color w:val="000000"/>
          <w:sz w:val="32"/>
          <w:szCs w:val="32"/>
        </w:rPr>
        <w:t>%</w:t>
      </w:r>
      <w:r w:rsidR="004109D1">
        <w:rPr>
          <w:rFonts w:ascii="仿宋_GB2312" w:eastAsia="仿宋_GB2312" w:hAnsi="仿宋_GB2312" w:cs="仿宋_GB2312" w:hint="eastAsia"/>
          <w:bCs/>
          <w:color w:val="000000"/>
          <w:sz w:val="32"/>
          <w:szCs w:val="32"/>
        </w:rPr>
        <w:t>。</w:t>
      </w:r>
    </w:p>
    <w:p w:rsidR="00C1384B" w:rsidRDefault="00C1384B" w:rsidP="00D17356">
      <w:pPr>
        <w:spacing w:line="578" w:lineRule="exact"/>
        <w:ind w:firstLineChars="200" w:firstLine="640"/>
        <w:outlineLvl w:val="0"/>
        <w:rPr>
          <w:rFonts w:ascii="仿宋_GB2312" w:eastAsia="仿宋_GB2312" w:hAnsi="仿宋_GB2312" w:cs="仿宋_GB2312"/>
          <w:bCs/>
          <w:color w:val="000000"/>
          <w:sz w:val="32"/>
          <w:szCs w:val="32"/>
        </w:rPr>
      </w:pPr>
    </w:p>
    <w:tbl>
      <w:tblPr>
        <w:tblW w:w="8535" w:type="dxa"/>
        <w:tblInd w:w="135" w:type="dxa"/>
        <w:tblLayout w:type="fixed"/>
        <w:tblLook w:val="04A0" w:firstRow="1" w:lastRow="0" w:firstColumn="1" w:lastColumn="0" w:noHBand="0" w:noVBand="1"/>
      </w:tblPr>
      <w:tblGrid>
        <w:gridCol w:w="675"/>
        <w:gridCol w:w="3418"/>
        <w:gridCol w:w="4442"/>
      </w:tblGrid>
      <w:tr w:rsidR="000F1030" w:rsidRPr="004A4A8C" w:rsidTr="00B74A32">
        <w:trPr>
          <w:trHeight w:val="708"/>
        </w:trPr>
        <w:tc>
          <w:tcPr>
            <w:tcW w:w="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F1030" w:rsidRPr="004A4A8C" w:rsidRDefault="000F1030" w:rsidP="00B74A32">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评价准则</w:t>
            </w:r>
          </w:p>
        </w:tc>
        <w:tc>
          <w:tcPr>
            <w:tcW w:w="3418"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rsidR="000F1030" w:rsidRPr="004A4A8C" w:rsidRDefault="000F1030" w:rsidP="00B74A32">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关键评价问题</w:t>
            </w:r>
          </w:p>
        </w:tc>
        <w:tc>
          <w:tcPr>
            <w:tcW w:w="4442" w:type="dxa"/>
            <w:tcBorders>
              <w:top w:val="single" w:sz="4" w:space="0" w:color="000000"/>
              <w:left w:val="nil"/>
              <w:bottom w:val="single" w:sz="4" w:space="0" w:color="000000"/>
              <w:right w:val="single" w:sz="4" w:space="0" w:color="000000"/>
            </w:tcBorders>
            <w:vAlign w:val="center"/>
          </w:tcPr>
          <w:p w:rsidR="000F1030" w:rsidRPr="004A4A8C" w:rsidRDefault="000F1030" w:rsidP="00B74A32">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分析</w:t>
            </w:r>
          </w:p>
        </w:tc>
      </w:tr>
      <w:tr w:rsidR="000F1030" w:rsidRPr="004A4A8C" w:rsidTr="00B74A32">
        <w:trPr>
          <w:trHeight w:val="512"/>
        </w:trPr>
        <w:tc>
          <w:tcPr>
            <w:tcW w:w="675" w:type="dxa"/>
            <w:vMerge w:val="restar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0F1030" w:rsidRPr="004A4A8C" w:rsidRDefault="000F1030" w:rsidP="00B74A32">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经济</w:t>
            </w: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1.1项目成本（预算）控制情况</w:t>
            </w:r>
          </w:p>
        </w:tc>
        <w:tc>
          <w:tcPr>
            <w:tcW w:w="4442" w:type="dxa"/>
            <w:tcBorders>
              <w:top w:val="single" w:sz="4" w:space="0" w:color="000000"/>
              <w:left w:val="nil"/>
              <w:bottom w:val="single" w:sz="4" w:space="0" w:color="000000"/>
              <w:right w:val="single" w:sz="4" w:space="0" w:color="000000"/>
            </w:tcBorders>
          </w:tcPr>
          <w:p w:rsidR="000F1030" w:rsidRPr="004A4A8C" w:rsidRDefault="00161CBD" w:rsidP="00B74A32">
            <w:pPr>
              <w:widowControl/>
              <w:wordWrap w:val="0"/>
              <w:spacing w:line="580" w:lineRule="atLeast"/>
              <w:jc w:val="left"/>
              <w:rPr>
                <w:rFonts w:ascii="仿宋" w:eastAsia="仿宋" w:hAnsi="仿宋" w:cs="宋体"/>
                <w:color w:val="333333"/>
                <w:kern w:val="0"/>
                <w:sz w:val="28"/>
                <w:szCs w:val="28"/>
              </w:rPr>
            </w:pPr>
            <w:r w:rsidRPr="00161CBD">
              <w:rPr>
                <w:rFonts w:ascii="仿宋" w:eastAsia="仿宋" w:hAnsi="仿宋" w:cs="宋体" w:hint="eastAsia"/>
                <w:color w:val="333333"/>
                <w:kern w:val="0"/>
                <w:sz w:val="28"/>
                <w:szCs w:val="28"/>
              </w:rPr>
              <w:t>项目实施支出控制在预算范围之内</w:t>
            </w:r>
          </w:p>
        </w:tc>
      </w:tr>
      <w:tr w:rsidR="000F1030" w:rsidRPr="004A4A8C" w:rsidTr="00B74A32">
        <w:trPr>
          <w:trHeight w:val="759"/>
        </w:trPr>
        <w:tc>
          <w:tcPr>
            <w:tcW w:w="675" w:type="dxa"/>
            <w:vMerge/>
            <w:tcBorders>
              <w:top w:val="nil"/>
              <w:left w:val="single" w:sz="4" w:space="0" w:color="000000"/>
              <w:bottom w:val="single" w:sz="4" w:space="0" w:color="000000"/>
              <w:right w:val="single" w:sz="4" w:space="0" w:color="000000"/>
            </w:tcBorders>
            <w:vAlign w:val="center"/>
          </w:tcPr>
          <w:p w:rsidR="000F1030" w:rsidRPr="004A4A8C" w:rsidRDefault="000F1030" w:rsidP="00B74A32">
            <w:pPr>
              <w:widowControl/>
              <w:jc w:val="left"/>
              <w:rPr>
                <w:rFonts w:ascii="仿宋" w:eastAsia="仿宋" w:hAnsi="仿宋" w:cs="宋体"/>
                <w:color w:val="333333"/>
                <w:kern w:val="0"/>
                <w:sz w:val="28"/>
                <w:szCs w:val="28"/>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1.2项目成本（预算）节约情况</w:t>
            </w:r>
          </w:p>
        </w:tc>
        <w:tc>
          <w:tcPr>
            <w:tcW w:w="4442" w:type="dxa"/>
            <w:tcBorders>
              <w:top w:val="single" w:sz="4" w:space="0" w:color="000000"/>
              <w:left w:val="nil"/>
              <w:bottom w:val="single" w:sz="4" w:space="0" w:color="000000"/>
              <w:right w:val="single" w:sz="4" w:space="0" w:color="000000"/>
            </w:tcBorders>
          </w:tcPr>
          <w:p w:rsidR="000F1030" w:rsidRPr="004A4A8C" w:rsidRDefault="00061B7B" w:rsidP="00B74A32">
            <w:pPr>
              <w:widowControl/>
              <w:wordWrap w:val="0"/>
              <w:spacing w:line="580" w:lineRule="atLeast"/>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培训</w:t>
            </w:r>
            <w:r>
              <w:rPr>
                <w:rFonts w:ascii="仿宋" w:eastAsia="仿宋" w:hAnsi="仿宋" w:cs="宋体"/>
                <w:color w:val="333333"/>
                <w:kern w:val="0"/>
                <w:sz w:val="28"/>
                <w:szCs w:val="28"/>
              </w:rPr>
              <w:t>班费用较预算节约</w:t>
            </w:r>
            <w:r w:rsidR="000F1030" w:rsidRPr="004A4A8C">
              <w:rPr>
                <w:rFonts w:ascii="仿宋" w:eastAsia="仿宋" w:hAnsi="仿宋" w:cs="宋体" w:hint="eastAsia"/>
                <w:color w:val="333333"/>
                <w:kern w:val="0"/>
                <w:sz w:val="28"/>
                <w:szCs w:val="28"/>
              </w:rPr>
              <w:t>。</w:t>
            </w:r>
          </w:p>
        </w:tc>
      </w:tr>
      <w:tr w:rsidR="000F1030" w:rsidRPr="004A4A8C" w:rsidTr="00B74A32">
        <w:trPr>
          <w:trHeight w:val="345"/>
        </w:trPr>
        <w:tc>
          <w:tcPr>
            <w:tcW w:w="675" w:type="dxa"/>
            <w:vMerge w:val="restar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0F1030" w:rsidRPr="004A4A8C" w:rsidRDefault="000F1030" w:rsidP="00B74A32">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效率</w:t>
            </w: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2.1项目的实施进程</w:t>
            </w:r>
          </w:p>
        </w:tc>
        <w:tc>
          <w:tcPr>
            <w:tcW w:w="4442" w:type="dxa"/>
            <w:tcBorders>
              <w:top w:val="single" w:sz="4" w:space="0" w:color="000000"/>
              <w:left w:val="nil"/>
              <w:bottom w:val="single" w:sz="4" w:space="0" w:color="000000"/>
              <w:right w:val="single" w:sz="4" w:space="0" w:color="000000"/>
            </w:tcBorders>
          </w:tcPr>
          <w:p w:rsidR="000F1030" w:rsidRPr="004A4A8C" w:rsidRDefault="000F1030" w:rsidP="00061B7B">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项目</w:t>
            </w:r>
            <w:r w:rsidRPr="000F1030">
              <w:rPr>
                <w:rFonts w:ascii="仿宋" w:eastAsia="仿宋" w:hAnsi="仿宋" w:cs="宋体" w:hint="eastAsia"/>
                <w:color w:val="333333"/>
                <w:kern w:val="0"/>
                <w:sz w:val="28"/>
                <w:szCs w:val="28"/>
              </w:rPr>
              <w:t>按</w:t>
            </w:r>
            <w:r w:rsidR="001C010A">
              <w:rPr>
                <w:rFonts w:ascii="仿宋" w:eastAsia="仿宋" w:hAnsi="仿宋" w:cs="宋体" w:hint="eastAsia"/>
                <w:color w:val="333333"/>
                <w:kern w:val="0"/>
                <w:sz w:val="28"/>
                <w:szCs w:val="28"/>
              </w:rPr>
              <w:t>期</w:t>
            </w:r>
            <w:r w:rsidRPr="000F1030">
              <w:rPr>
                <w:rFonts w:ascii="仿宋" w:eastAsia="仿宋" w:hAnsi="仿宋" w:cs="宋体" w:hint="eastAsia"/>
                <w:color w:val="333333"/>
                <w:kern w:val="0"/>
                <w:sz w:val="28"/>
                <w:szCs w:val="28"/>
              </w:rPr>
              <w:t>完成预期任务目标</w:t>
            </w:r>
            <w:r>
              <w:rPr>
                <w:rFonts w:ascii="仿宋" w:eastAsia="仿宋" w:hAnsi="仿宋" w:cs="宋体"/>
                <w:color w:val="333333"/>
                <w:kern w:val="0"/>
                <w:sz w:val="28"/>
                <w:szCs w:val="28"/>
              </w:rPr>
              <w:t>。</w:t>
            </w:r>
          </w:p>
        </w:tc>
      </w:tr>
      <w:tr w:rsidR="000F1030" w:rsidRPr="004A4A8C" w:rsidTr="00B74A32">
        <w:trPr>
          <w:trHeight w:val="485"/>
        </w:trPr>
        <w:tc>
          <w:tcPr>
            <w:tcW w:w="675" w:type="dxa"/>
            <w:vMerge/>
            <w:tcBorders>
              <w:top w:val="nil"/>
              <w:left w:val="single" w:sz="4" w:space="0" w:color="000000"/>
              <w:bottom w:val="single" w:sz="4" w:space="0" w:color="000000"/>
              <w:right w:val="single" w:sz="4" w:space="0" w:color="000000"/>
            </w:tcBorders>
            <w:vAlign w:val="center"/>
          </w:tcPr>
          <w:p w:rsidR="000F1030" w:rsidRPr="004A4A8C" w:rsidRDefault="000F1030" w:rsidP="00B74A32">
            <w:pPr>
              <w:widowControl/>
              <w:jc w:val="left"/>
              <w:rPr>
                <w:rFonts w:ascii="仿宋" w:eastAsia="仿宋" w:hAnsi="仿宋" w:cs="宋体"/>
                <w:color w:val="333333"/>
                <w:kern w:val="0"/>
                <w:sz w:val="28"/>
                <w:szCs w:val="28"/>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4A4A8C" w:rsidRDefault="000F1030" w:rsidP="00B74A32">
            <w:pPr>
              <w:widowControl/>
              <w:wordWrap w:val="0"/>
              <w:spacing w:line="96"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2.2项目完成质量</w:t>
            </w:r>
          </w:p>
        </w:tc>
        <w:tc>
          <w:tcPr>
            <w:tcW w:w="4442" w:type="dxa"/>
            <w:tcBorders>
              <w:top w:val="single" w:sz="4" w:space="0" w:color="000000"/>
              <w:left w:val="nil"/>
              <w:bottom w:val="single" w:sz="4" w:space="0" w:color="000000"/>
              <w:right w:val="single" w:sz="4" w:space="0" w:color="000000"/>
            </w:tcBorders>
          </w:tcPr>
          <w:p w:rsidR="000F1030" w:rsidRPr="004A4A8C" w:rsidRDefault="000F1030" w:rsidP="00B74A32">
            <w:pPr>
              <w:widowControl/>
              <w:wordWrap w:val="0"/>
              <w:spacing w:line="96" w:lineRule="atLeast"/>
              <w:jc w:val="left"/>
              <w:rPr>
                <w:rFonts w:ascii="仿宋" w:eastAsia="仿宋" w:hAnsi="仿宋" w:cs="宋体"/>
                <w:color w:val="333333"/>
                <w:kern w:val="0"/>
                <w:sz w:val="28"/>
                <w:szCs w:val="28"/>
              </w:rPr>
            </w:pPr>
            <w:r w:rsidRPr="000F1030">
              <w:rPr>
                <w:rFonts w:ascii="仿宋" w:eastAsia="仿宋" w:hAnsi="仿宋" w:cs="宋体" w:hint="eastAsia"/>
                <w:color w:val="333333"/>
                <w:kern w:val="0"/>
                <w:sz w:val="28"/>
                <w:szCs w:val="28"/>
              </w:rPr>
              <w:t>依相关诊疗规范和操作规范进行实施，定期进行质量检查，相关职能部门对项目实施过程进行质量监督</w:t>
            </w:r>
          </w:p>
        </w:tc>
      </w:tr>
      <w:tr w:rsidR="000F1030" w:rsidRPr="004A4A8C" w:rsidTr="00B74A32">
        <w:trPr>
          <w:trHeight w:val="1160"/>
        </w:trPr>
        <w:tc>
          <w:tcPr>
            <w:tcW w:w="675" w:type="dxa"/>
            <w:vMerge w:val="restar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0F1030" w:rsidRPr="004A4A8C" w:rsidRDefault="000F1030" w:rsidP="00B74A32">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效益</w:t>
            </w: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3.1项目预期目标完成程度</w:t>
            </w:r>
          </w:p>
        </w:tc>
        <w:tc>
          <w:tcPr>
            <w:tcW w:w="4442" w:type="dxa"/>
            <w:tcBorders>
              <w:top w:val="single" w:sz="4" w:space="0" w:color="000000"/>
              <w:left w:val="nil"/>
              <w:bottom w:val="single" w:sz="4" w:space="0" w:color="000000"/>
              <w:right w:val="single" w:sz="4" w:space="0" w:color="000000"/>
            </w:tcBorders>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0F1030">
              <w:rPr>
                <w:rFonts w:ascii="仿宋" w:eastAsia="仿宋" w:hAnsi="仿宋" w:cs="宋体" w:hint="eastAsia"/>
                <w:color w:val="333333"/>
                <w:kern w:val="0"/>
                <w:sz w:val="28"/>
                <w:szCs w:val="28"/>
              </w:rPr>
              <w:t>达预期目标值</w:t>
            </w:r>
          </w:p>
        </w:tc>
      </w:tr>
      <w:tr w:rsidR="000F1030" w:rsidRPr="004A4A8C" w:rsidTr="00B74A32">
        <w:trPr>
          <w:trHeight w:val="1909"/>
        </w:trPr>
        <w:tc>
          <w:tcPr>
            <w:tcW w:w="675" w:type="dxa"/>
            <w:vMerge/>
            <w:tcBorders>
              <w:top w:val="nil"/>
              <w:left w:val="single" w:sz="4" w:space="0" w:color="000000"/>
              <w:bottom w:val="single" w:sz="4" w:space="0" w:color="000000"/>
              <w:right w:val="single" w:sz="4" w:space="0" w:color="000000"/>
            </w:tcBorders>
            <w:vAlign w:val="center"/>
          </w:tcPr>
          <w:p w:rsidR="000F1030" w:rsidRPr="004A4A8C" w:rsidRDefault="000F1030" w:rsidP="00B74A32">
            <w:pPr>
              <w:widowControl/>
              <w:jc w:val="left"/>
              <w:rPr>
                <w:rFonts w:ascii="仿宋" w:eastAsia="仿宋" w:hAnsi="仿宋" w:cs="宋体"/>
                <w:color w:val="333333"/>
                <w:kern w:val="0"/>
                <w:sz w:val="28"/>
                <w:szCs w:val="28"/>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3.2项目实施对经济和社会的影响</w:t>
            </w:r>
          </w:p>
        </w:tc>
        <w:tc>
          <w:tcPr>
            <w:tcW w:w="4442" w:type="dxa"/>
            <w:tcBorders>
              <w:top w:val="single" w:sz="4" w:space="0" w:color="000000"/>
              <w:left w:val="nil"/>
              <w:bottom w:val="single" w:sz="4" w:space="0" w:color="000000"/>
              <w:right w:val="single" w:sz="4" w:space="0" w:color="000000"/>
            </w:tcBorders>
          </w:tcPr>
          <w:p w:rsidR="000F1030" w:rsidRDefault="000F1030" w:rsidP="00B74A32">
            <w:pPr>
              <w:widowControl/>
              <w:wordWrap w:val="0"/>
              <w:spacing w:line="580" w:lineRule="atLeast"/>
              <w:jc w:val="left"/>
              <w:rPr>
                <w:rFonts w:ascii="仿宋" w:eastAsia="仿宋" w:hAnsi="仿宋" w:cs="华文仿宋"/>
                <w:bCs/>
                <w:kern w:val="0"/>
                <w:sz w:val="28"/>
                <w:szCs w:val="28"/>
              </w:rPr>
            </w:pPr>
            <w:r w:rsidRPr="000F1030">
              <w:rPr>
                <w:rFonts w:ascii="仿宋" w:eastAsia="仿宋" w:hAnsi="仿宋" w:cs="华文仿宋" w:hint="eastAsia"/>
                <w:bCs/>
                <w:kern w:val="0"/>
                <w:sz w:val="28"/>
                <w:szCs w:val="28"/>
              </w:rPr>
              <w:t>推进我市儿童铅中毒、维生素A缺乏、贫血的防治工作，减少因患病带来的经济损失，保障儿童的生长和发育，同时可以普及科学的营养知识、改善儿童的膳食结构、卫生习惯</w:t>
            </w:r>
            <w:r>
              <w:rPr>
                <w:rFonts w:ascii="仿宋" w:eastAsia="仿宋" w:hAnsi="仿宋" w:cs="华文仿宋" w:hint="eastAsia"/>
                <w:bCs/>
                <w:kern w:val="0"/>
                <w:sz w:val="28"/>
                <w:szCs w:val="28"/>
              </w:rPr>
              <w:t>。</w:t>
            </w:r>
          </w:p>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0F1030">
              <w:rPr>
                <w:rFonts w:ascii="仿宋" w:eastAsia="仿宋" w:hAnsi="仿宋" w:cs="华文仿宋" w:hint="eastAsia"/>
                <w:bCs/>
                <w:kern w:val="0"/>
                <w:sz w:val="28"/>
                <w:szCs w:val="28"/>
              </w:rPr>
              <w:t>提高了妇女常见病和“两癌”大早诊早治率，降低了“两癌”死亡率，为许多家庭减轻了经济担，促进妇女卫生健康事业发展</w:t>
            </w:r>
            <w:r>
              <w:rPr>
                <w:rFonts w:ascii="仿宋" w:eastAsia="仿宋" w:hAnsi="仿宋" w:cs="华文仿宋" w:hint="eastAsia"/>
                <w:bCs/>
                <w:kern w:val="0"/>
                <w:sz w:val="28"/>
                <w:szCs w:val="28"/>
              </w:rPr>
              <w:t>。</w:t>
            </w:r>
          </w:p>
        </w:tc>
      </w:tr>
      <w:tr w:rsidR="000F1030" w:rsidRPr="004A4A8C" w:rsidTr="00B74A32">
        <w:trPr>
          <w:trHeight w:val="818"/>
        </w:trPr>
        <w:tc>
          <w:tcPr>
            <w:tcW w:w="675" w:type="dxa"/>
            <w:vMerge w:val="restar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0F1030" w:rsidRPr="004A4A8C" w:rsidRDefault="000F1030" w:rsidP="00B74A32">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lastRenderedPageBreak/>
              <w:t>可持</w:t>
            </w:r>
          </w:p>
          <w:p w:rsidR="000F1030" w:rsidRPr="004A4A8C" w:rsidRDefault="000F1030" w:rsidP="00B74A32">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续性</w:t>
            </w: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4.1项目能否满足项目持续运行的需要？</w:t>
            </w:r>
          </w:p>
        </w:tc>
        <w:tc>
          <w:tcPr>
            <w:tcW w:w="4442" w:type="dxa"/>
            <w:tcBorders>
              <w:top w:val="single" w:sz="4" w:space="0" w:color="000000"/>
              <w:left w:val="nil"/>
              <w:bottom w:val="single" w:sz="4" w:space="0" w:color="000000"/>
              <w:right w:val="single" w:sz="4" w:space="0" w:color="000000"/>
            </w:tcBorders>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可以。</w:t>
            </w:r>
          </w:p>
        </w:tc>
      </w:tr>
      <w:tr w:rsidR="000F1030" w:rsidRPr="004A4A8C" w:rsidTr="00B74A32">
        <w:trPr>
          <w:trHeight w:val="490"/>
        </w:trPr>
        <w:tc>
          <w:tcPr>
            <w:tcW w:w="675" w:type="dxa"/>
            <w:vMerge/>
            <w:tcBorders>
              <w:top w:val="nil"/>
              <w:left w:val="single" w:sz="4" w:space="0" w:color="000000"/>
              <w:bottom w:val="single" w:sz="4" w:space="0" w:color="000000"/>
              <w:right w:val="single" w:sz="4" w:space="0" w:color="000000"/>
            </w:tcBorders>
            <w:vAlign w:val="center"/>
          </w:tcPr>
          <w:p w:rsidR="000F1030" w:rsidRPr="004A4A8C" w:rsidRDefault="000F1030" w:rsidP="00B74A32">
            <w:pPr>
              <w:widowControl/>
              <w:jc w:val="left"/>
              <w:rPr>
                <w:rFonts w:ascii="仿宋" w:eastAsia="仿宋" w:hAnsi="仿宋" w:cs="宋体"/>
                <w:color w:val="333333"/>
                <w:kern w:val="0"/>
                <w:sz w:val="28"/>
                <w:szCs w:val="28"/>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4A4A8C" w:rsidRDefault="000F1030" w:rsidP="00B74A32">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4.2项目的资金能否得到持续地运用？</w:t>
            </w:r>
          </w:p>
        </w:tc>
        <w:tc>
          <w:tcPr>
            <w:tcW w:w="4442" w:type="dxa"/>
            <w:tcBorders>
              <w:top w:val="single" w:sz="4" w:space="0" w:color="000000"/>
              <w:left w:val="nil"/>
              <w:bottom w:val="single" w:sz="4" w:space="0" w:color="000000"/>
              <w:right w:val="single" w:sz="4" w:space="0" w:color="000000"/>
            </w:tcBorders>
          </w:tcPr>
          <w:p w:rsidR="000F1030" w:rsidRPr="004A4A8C" w:rsidRDefault="000F1030" w:rsidP="004F1506">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可以，资金来源财政预算</w:t>
            </w:r>
          </w:p>
        </w:tc>
      </w:tr>
      <w:tr w:rsidR="000F1030" w:rsidRPr="004A4A8C" w:rsidTr="00B74A32">
        <w:trPr>
          <w:trHeight w:val="796"/>
        </w:trPr>
        <w:tc>
          <w:tcPr>
            <w:tcW w:w="675" w:type="dxa"/>
            <w:vMerge/>
            <w:tcBorders>
              <w:top w:val="nil"/>
              <w:left w:val="single" w:sz="4" w:space="0" w:color="000000"/>
              <w:bottom w:val="single" w:sz="4" w:space="0" w:color="000000"/>
              <w:right w:val="single" w:sz="4" w:space="0" w:color="000000"/>
            </w:tcBorders>
            <w:vAlign w:val="center"/>
          </w:tcPr>
          <w:p w:rsidR="000F1030" w:rsidRPr="004A4A8C" w:rsidRDefault="000F1030" w:rsidP="00B74A32">
            <w:pPr>
              <w:widowControl/>
              <w:jc w:val="left"/>
              <w:rPr>
                <w:rFonts w:ascii="Verdana" w:hAnsi="Verdana" w:cs="宋体"/>
                <w:color w:val="333333"/>
                <w:kern w:val="0"/>
                <w:sz w:val="12"/>
                <w:szCs w:val="12"/>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C450E9" w:rsidRDefault="000F1030" w:rsidP="00B74A32">
            <w:pPr>
              <w:widowControl/>
              <w:wordWrap w:val="0"/>
              <w:spacing w:line="580" w:lineRule="atLeast"/>
              <w:jc w:val="left"/>
              <w:rPr>
                <w:rFonts w:ascii="仿宋" w:eastAsia="仿宋" w:hAnsi="仿宋" w:cs="宋体"/>
                <w:color w:val="333333"/>
                <w:kern w:val="0"/>
                <w:sz w:val="28"/>
                <w:szCs w:val="28"/>
              </w:rPr>
            </w:pPr>
            <w:r w:rsidRPr="00C450E9">
              <w:rPr>
                <w:rFonts w:ascii="仿宋" w:eastAsia="仿宋" w:hAnsi="仿宋" w:cs="宋体" w:hint="eastAsia"/>
                <w:color w:val="333333"/>
                <w:kern w:val="0"/>
                <w:sz w:val="28"/>
                <w:szCs w:val="28"/>
              </w:rPr>
              <w:t>4.3项目制定的政策、制度项目运行所依赖的政策、制度能否得到持续地实施？</w:t>
            </w:r>
          </w:p>
        </w:tc>
        <w:tc>
          <w:tcPr>
            <w:tcW w:w="4442" w:type="dxa"/>
            <w:tcBorders>
              <w:top w:val="single" w:sz="4" w:space="0" w:color="000000"/>
              <w:left w:val="nil"/>
              <w:bottom w:val="single" w:sz="4" w:space="0" w:color="000000"/>
              <w:right w:val="single" w:sz="4" w:space="0" w:color="000000"/>
            </w:tcBorders>
          </w:tcPr>
          <w:p w:rsidR="000F1030" w:rsidRPr="00C450E9" w:rsidRDefault="000F1030" w:rsidP="00B74A32">
            <w:pPr>
              <w:widowControl/>
              <w:wordWrap w:val="0"/>
              <w:spacing w:line="580" w:lineRule="atLeast"/>
              <w:jc w:val="left"/>
              <w:rPr>
                <w:rFonts w:ascii="仿宋" w:eastAsia="仿宋" w:hAnsi="仿宋" w:cs="宋体"/>
                <w:color w:val="333333"/>
                <w:kern w:val="0"/>
                <w:sz w:val="28"/>
                <w:szCs w:val="28"/>
              </w:rPr>
            </w:pPr>
            <w:r w:rsidRPr="00C450E9">
              <w:rPr>
                <w:rFonts w:ascii="仿宋" w:eastAsia="仿宋" w:hAnsi="仿宋" w:cs="宋体" w:hint="eastAsia"/>
                <w:color w:val="333333"/>
                <w:kern w:val="0"/>
                <w:sz w:val="28"/>
                <w:szCs w:val="28"/>
              </w:rPr>
              <w:t xml:space="preserve"> 根据我市对民生项目的重视，提高</w:t>
            </w:r>
            <w:r w:rsidR="004F1506">
              <w:rPr>
                <w:rFonts w:ascii="仿宋" w:eastAsia="仿宋" w:hAnsi="仿宋" w:cs="宋体" w:hint="eastAsia"/>
                <w:color w:val="333333"/>
                <w:kern w:val="0"/>
                <w:sz w:val="28"/>
                <w:szCs w:val="28"/>
              </w:rPr>
              <w:t>妇女</w:t>
            </w:r>
            <w:r w:rsidRPr="00C450E9">
              <w:rPr>
                <w:rFonts w:ascii="仿宋" w:eastAsia="仿宋" w:hAnsi="仿宋" w:cs="宋体"/>
                <w:color w:val="333333"/>
                <w:kern w:val="0"/>
                <w:sz w:val="28"/>
                <w:szCs w:val="28"/>
              </w:rPr>
              <w:t>儿童</w:t>
            </w:r>
            <w:r w:rsidRPr="00C450E9">
              <w:rPr>
                <w:rFonts w:ascii="仿宋" w:eastAsia="仿宋" w:hAnsi="仿宋" w:cs="宋体" w:hint="eastAsia"/>
                <w:color w:val="333333"/>
                <w:kern w:val="0"/>
                <w:sz w:val="28"/>
                <w:szCs w:val="28"/>
              </w:rPr>
              <w:t>健康水平，促进</w:t>
            </w:r>
            <w:r w:rsidRPr="00C450E9">
              <w:rPr>
                <w:rFonts w:ascii="仿宋" w:eastAsia="仿宋" w:hAnsi="仿宋" w:cs="宋体"/>
                <w:color w:val="333333"/>
                <w:kern w:val="0"/>
                <w:sz w:val="28"/>
                <w:szCs w:val="28"/>
              </w:rPr>
              <w:t>社会经济可持续发展</w:t>
            </w:r>
            <w:r w:rsidRPr="00C450E9">
              <w:rPr>
                <w:rFonts w:ascii="仿宋" w:eastAsia="仿宋" w:hAnsi="仿宋" w:cs="宋体" w:hint="eastAsia"/>
                <w:color w:val="333333"/>
                <w:kern w:val="0"/>
                <w:sz w:val="28"/>
                <w:szCs w:val="28"/>
              </w:rPr>
              <w:t>具有重大意义，该项目可以得到持续实施。</w:t>
            </w:r>
          </w:p>
        </w:tc>
      </w:tr>
      <w:tr w:rsidR="000F1030" w:rsidRPr="004A4A8C" w:rsidTr="00B74A32">
        <w:trPr>
          <w:trHeight w:val="468"/>
        </w:trPr>
        <w:tc>
          <w:tcPr>
            <w:tcW w:w="675" w:type="dxa"/>
            <w:vMerge/>
            <w:tcBorders>
              <w:top w:val="nil"/>
              <w:left w:val="single" w:sz="4" w:space="0" w:color="000000"/>
              <w:bottom w:val="single" w:sz="4" w:space="0" w:color="000000"/>
              <w:right w:val="single" w:sz="4" w:space="0" w:color="000000"/>
            </w:tcBorders>
            <w:vAlign w:val="center"/>
          </w:tcPr>
          <w:p w:rsidR="000F1030" w:rsidRPr="004A4A8C" w:rsidRDefault="000F1030" w:rsidP="00B74A32">
            <w:pPr>
              <w:widowControl/>
              <w:jc w:val="left"/>
              <w:rPr>
                <w:rFonts w:ascii="Verdana" w:hAnsi="Verdana" w:cs="宋体"/>
                <w:color w:val="333333"/>
                <w:kern w:val="0"/>
                <w:sz w:val="12"/>
                <w:szCs w:val="12"/>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0F1030" w:rsidRPr="00C450E9" w:rsidRDefault="000F1030" w:rsidP="00B74A32">
            <w:pPr>
              <w:widowControl/>
              <w:wordWrap w:val="0"/>
              <w:spacing w:line="580" w:lineRule="atLeast"/>
              <w:jc w:val="left"/>
              <w:rPr>
                <w:rFonts w:ascii="仿宋" w:eastAsia="仿宋" w:hAnsi="仿宋" w:cs="宋体"/>
                <w:color w:val="333333"/>
                <w:kern w:val="0"/>
                <w:sz w:val="28"/>
                <w:szCs w:val="28"/>
              </w:rPr>
            </w:pPr>
            <w:r w:rsidRPr="00C450E9">
              <w:rPr>
                <w:rFonts w:ascii="仿宋" w:eastAsia="仿宋" w:hAnsi="仿宋" w:cs="宋体" w:hint="eastAsia"/>
                <w:color w:val="333333"/>
                <w:kern w:val="0"/>
                <w:sz w:val="28"/>
                <w:szCs w:val="28"/>
              </w:rPr>
              <w:t xml:space="preserve">4.4项目管理措施对项目发展的影响 </w:t>
            </w:r>
          </w:p>
        </w:tc>
        <w:tc>
          <w:tcPr>
            <w:tcW w:w="4442" w:type="dxa"/>
            <w:tcBorders>
              <w:top w:val="single" w:sz="4" w:space="0" w:color="000000"/>
              <w:left w:val="nil"/>
              <w:bottom w:val="single" w:sz="4" w:space="0" w:color="000000"/>
              <w:right w:val="single" w:sz="4" w:space="0" w:color="000000"/>
            </w:tcBorders>
          </w:tcPr>
          <w:p w:rsidR="000F1030" w:rsidRPr="00C450E9" w:rsidRDefault="000F1030" w:rsidP="00B74A32">
            <w:pPr>
              <w:widowControl/>
              <w:wordWrap w:val="0"/>
              <w:spacing w:line="580" w:lineRule="atLeast"/>
              <w:jc w:val="left"/>
              <w:rPr>
                <w:rFonts w:ascii="仿宋" w:eastAsia="仿宋" w:hAnsi="仿宋" w:cs="宋体"/>
                <w:color w:val="333333"/>
                <w:kern w:val="0"/>
                <w:sz w:val="28"/>
                <w:szCs w:val="28"/>
              </w:rPr>
            </w:pPr>
            <w:r w:rsidRPr="00C450E9">
              <w:rPr>
                <w:rFonts w:ascii="仿宋" w:eastAsia="仿宋" w:hAnsi="仿宋" w:cs="宋体" w:hint="eastAsia"/>
                <w:color w:val="333333"/>
                <w:kern w:val="0"/>
                <w:sz w:val="28"/>
                <w:szCs w:val="28"/>
              </w:rPr>
              <w:t>我市经济的发展，财力的增强，该项目管理措施逐步完善，会让项目得到有力发展。</w:t>
            </w:r>
          </w:p>
        </w:tc>
      </w:tr>
    </w:tbl>
    <w:p w:rsidR="00D17356" w:rsidRDefault="00507CBF" w:rsidP="0078107C">
      <w:pPr>
        <w:spacing w:line="578"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五</w:t>
      </w:r>
      <w:r w:rsidR="00D17356">
        <w:rPr>
          <w:rFonts w:ascii="仿宋_GB2312" w:eastAsia="仿宋_GB2312" w:hAnsi="仿宋_GB2312" w:cs="仿宋_GB2312" w:hint="eastAsia"/>
          <w:bCs/>
          <w:sz w:val="32"/>
          <w:szCs w:val="32"/>
        </w:rPr>
        <w:t>、主要经验及做法、存在的问题和建议</w:t>
      </w:r>
    </w:p>
    <w:p w:rsidR="00803CBB" w:rsidRPr="004A0240" w:rsidRDefault="00803CBB" w:rsidP="00803CBB">
      <w:pPr>
        <w:spacing w:line="578" w:lineRule="exact"/>
        <w:ind w:firstLine="645"/>
        <w:outlineLvl w:val="0"/>
        <w:rPr>
          <w:rFonts w:ascii="仿宋_GB2312" w:eastAsia="仿宋_GB2312" w:hAnsi="仿宋_GB2312" w:cs="仿宋_GB2312"/>
          <w:bCs/>
          <w:sz w:val="32"/>
          <w:szCs w:val="32"/>
        </w:rPr>
      </w:pPr>
      <w:r w:rsidRPr="004A0240">
        <w:rPr>
          <w:rFonts w:ascii="仿宋_GB2312" w:eastAsia="仿宋_GB2312" w:hAnsi="仿宋_GB2312" w:cs="仿宋_GB2312" w:hint="eastAsia"/>
          <w:bCs/>
          <w:sz w:val="32"/>
          <w:szCs w:val="32"/>
        </w:rPr>
        <w:t>1、领导重视，精心组织 为了落实项目实施，我院领导高度重视，视为政府为民办实事重点工程，制定周密工作计划，组织落实。</w:t>
      </w:r>
    </w:p>
    <w:p w:rsidR="00803CBB" w:rsidRPr="004A0240" w:rsidRDefault="00803CBB" w:rsidP="00803CBB">
      <w:pPr>
        <w:spacing w:line="578" w:lineRule="exact"/>
        <w:ind w:firstLine="645"/>
        <w:outlineLvl w:val="0"/>
        <w:rPr>
          <w:rFonts w:ascii="仿宋_GB2312" w:eastAsia="仿宋_GB2312" w:hAnsi="仿宋_GB2312" w:cs="仿宋_GB2312"/>
          <w:bCs/>
          <w:sz w:val="32"/>
          <w:szCs w:val="32"/>
        </w:rPr>
      </w:pPr>
      <w:r w:rsidRPr="004A0240">
        <w:rPr>
          <w:rFonts w:ascii="仿宋_GB2312" w:eastAsia="仿宋_GB2312" w:hAnsi="仿宋_GB2312" w:cs="仿宋_GB2312" w:hint="eastAsia"/>
          <w:bCs/>
          <w:sz w:val="32"/>
          <w:szCs w:val="32"/>
        </w:rPr>
        <w:t>2、利用微信、网站等多渠道开展宣传发动，提高妇女健康意识，自愿参与健康检查。</w:t>
      </w:r>
    </w:p>
    <w:p w:rsidR="00803CBB" w:rsidRPr="004A0240" w:rsidRDefault="00803CBB" w:rsidP="00803CBB">
      <w:pPr>
        <w:spacing w:line="578" w:lineRule="exact"/>
        <w:ind w:firstLine="645"/>
        <w:outlineLvl w:val="0"/>
        <w:rPr>
          <w:rFonts w:ascii="仿宋_GB2312" w:eastAsia="仿宋_GB2312" w:hAnsi="仿宋_GB2312" w:cs="仿宋_GB2312"/>
          <w:bCs/>
          <w:sz w:val="32"/>
          <w:szCs w:val="32"/>
        </w:rPr>
      </w:pPr>
      <w:r w:rsidRPr="004A0240">
        <w:rPr>
          <w:rFonts w:ascii="仿宋_GB2312" w:eastAsia="仿宋_GB2312" w:hAnsi="仿宋_GB2312" w:cs="仿宋_GB2312" w:hint="eastAsia"/>
          <w:bCs/>
          <w:sz w:val="32"/>
          <w:szCs w:val="32"/>
        </w:rPr>
        <w:t>3、参照《海口市妇女常见病和“两癌”筛查实施（2019</w:t>
      </w:r>
      <w:r w:rsidR="00B74A32" w:rsidRPr="004A0240">
        <w:rPr>
          <w:rFonts w:ascii="仿宋_GB2312" w:eastAsia="仿宋_GB2312" w:hAnsi="仿宋_GB2312" w:cs="仿宋_GB2312" w:hint="eastAsia"/>
          <w:bCs/>
          <w:sz w:val="32"/>
          <w:szCs w:val="32"/>
        </w:rPr>
        <w:t>年</w:t>
      </w:r>
      <w:r w:rsidRPr="004A0240">
        <w:rPr>
          <w:rFonts w:ascii="仿宋_GB2312" w:eastAsia="仿宋_GB2312" w:hAnsi="仿宋_GB2312" w:cs="仿宋_GB2312" w:hint="eastAsia"/>
          <w:bCs/>
          <w:sz w:val="32"/>
          <w:szCs w:val="32"/>
        </w:rPr>
        <w:t>版》要求，对实施人员进行培训，依相关工作规范和操作规程实施，进行质量控制，确保项目实施质量。</w:t>
      </w:r>
    </w:p>
    <w:p w:rsidR="00803CBB" w:rsidRPr="004A0240" w:rsidRDefault="00803CBB" w:rsidP="00803CBB">
      <w:pPr>
        <w:spacing w:line="578" w:lineRule="exact"/>
        <w:ind w:firstLine="645"/>
        <w:outlineLvl w:val="0"/>
        <w:rPr>
          <w:rFonts w:ascii="仿宋_GB2312" w:eastAsia="仿宋_GB2312" w:hAnsi="仿宋_GB2312" w:cs="仿宋_GB2312"/>
          <w:bCs/>
          <w:sz w:val="32"/>
          <w:szCs w:val="32"/>
        </w:rPr>
      </w:pPr>
      <w:r w:rsidRPr="004A0240">
        <w:rPr>
          <w:rFonts w:ascii="仿宋_GB2312" w:eastAsia="仿宋_GB2312" w:hAnsi="仿宋_GB2312" w:cs="仿宋_GB2312" w:hint="eastAsia"/>
          <w:bCs/>
          <w:sz w:val="32"/>
          <w:szCs w:val="32"/>
        </w:rPr>
        <w:t>4、以项目实施为契机，促进我市妇女常见病和“两癌”筛查妇女卫生健康项目发展，</w:t>
      </w:r>
      <w:r w:rsidR="004109D1">
        <w:rPr>
          <w:rFonts w:ascii="仿宋_GB2312" w:eastAsia="仿宋_GB2312" w:hAnsi="仿宋_GB2312" w:cs="仿宋_GB2312" w:hint="eastAsia"/>
          <w:bCs/>
          <w:sz w:val="32"/>
          <w:szCs w:val="32"/>
        </w:rPr>
        <w:t>使得</w:t>
      </w:r>
      <w:r w:rsidR="00161CBD" w:rsidRPr="00161CBD">
        <w:rPr>
          <w:rFonts w:ascii="仿宋_GB2312" w:eastAsia="仿宋_GB2312" w:hAnsi="仿宋_GB2312" w:cs="仿宋_GB2312" w:hint="eastAsia"/>
          <w:bCs/>
          <w:sz w:val="32"/>
          <w:szCs w:val="32"/>
        </w:rPr>
        <w:t>我市妇女“两癌”筛查率达“两纲两规”80%以上目标值</w:t>
      </w:r>
      <w:r w:rsidRPr="004A0240">
        <w:rPr>
          <w:rFonts w:ascii="仿宋_GB2312" w:eastAsia="仿宋_GB2312" w:hAnsi="仿宋_GB2312" w:cs="仿宋_GB2312" w:hint="eastAsia"/>
          <w:bCs/>
          <w:sz w:val="32"/>
          <w:szCs w:val="32"/>
        </w:rPr>
        <w:t>。</w:t>
      </w:r>
    </w:p>
    <w:p w:rsidR="00F905D2" w:rsidRDefault="00803CBB" w:rsidP="0078107C">
      <w:pPr>
        <w:spacing w:line="578" w:lineRule="exact"/>
        <w:ind w:firstLine="645"/>
        <w:outlineLvl w:val="0"/>
        <w:rPr>
          <w:rFonts w:ascii="仿宋_GB2312" w:eastAsia="仿宋_GB2312" w:hAnsi="仿宋_GB2312" w:cs="仿宋_GB2312"/>
          <w:bCs/>
          <w:sz w:val="32"/>
          <w:szCs w:val="32"/>
        </w:rPr>
      </w:pPr>
      <w:r w:rsidRPr="004A0240">
        <w:rPr>
          <w:rFonts w:ascii="仿宋_GB2312" w:eastAsia="仿宋_GB2312" w:hAnsi="仿宋_GB2312" w:cs="仿宋_GB2312" w:hint="eastAsia"/>
          <w:bCs/>
          <w:sz w:val="32"/>
          <w:szCs w:val="32"/>
        </w:rPr>
        <w:t>5、建议增加项目资金投入，扩大服务人群，让更多妇女享受到国家改革开放红利，降低妇女疾病死亡率，提高、巩固我市妇女常见病和“两癌”筛查率达“两纲两规”成果。</w:t>
      </w: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Pr="000611F1" w:rsidRDefault="00CE2157" w:rsidP="00CE2157">
      <w:pPr>
        <w:spacing w:line="490" w:lineRule="exact"/>
        <w:jc w:val="center"/>
        <w:rPr>
          <w:rFonts w:ascii="宋体" w:hAnsi="宋体" w:cs="宋体"/>
          <w:b/>
          <w:bCs/>
          <w:kern w:val="0"/>
          <w:sz w:val="44"/>
          <w:szCs w:val="44"/>
        </w:rPr>
      </w:pPr>
      <w:r w:rsidRPr="007D2A30">
        <w:rPr>
          <w:rFonts w:ascii="宋体" w:hAnsi="宋体" w:cs="宋体" w:hint="eastAsia"/>
          <w:b/>
          <w:bCs/>
          <w:kern w:val="0"/>
          <w:sz w:val="44"/>
          <w:szCs w:val="44"/>
        </w:rPr>
        <w:lastRenderedPageBreak/>
        <w:t>项目支出绩效自评表</w:t>
      </w:r>
    </w:p>
    <w:p w:rsidR="00CE2157" w:rsidRPr="00080323" w:rsidRDefault="00CE2157" w:rsidP="00CE2157">
      <w:pPr>
        <w:spacing w:line="490" w:lineRule="exact"/>
        <w:jc w:val="center"/>
        <w:rPr>
          <w:rFonts w:ascii="楷体_GB2312" w:eastAsia="楷体_GB2312" w:hAnsi="宋体" w:cs="宋体"/>
          <w:kern w:val="0"/>
          <w:szCs w:val="32"/>
        </w:rPr>
      </w:pPr>
      <w:r w:rsidRPr="00080323">
        <w:rPr>
          <w:rFonts w:ascii="楷体_GB2312" w:eastAsia="楷体_GB2312" w:hAnsi="宋体" w:cs="宋体" w:hint="eastAsia"/>
          <w:kern w:val="0"/>
          <w:szCs w:val="32"/>
        </w:rPr>
        <w:t>（202</w:t>
      </w:r>
      <w:r w:rsidRPr="00080323">
        <w:rPr>
          <w:rFonts w:ascii="楷体_GB2312" w:eastAsia="楷体_GB2312" w:hAnsi="宋体" w:cs="宋体"/>
          <w:kern w:val="0"/>
          <w:szCs w:val="32"/>
        </w:rPr>
        <w:t>2</w:t>
      </w:r>
      <w:r w:rsidRPr="00080323">
        <w:rPr>
          <w:rFonts w:ascii="楷体_GB2312" w:eastAsia="楷体_GB2312" w:hAnsi="宋体" w:cs="宋体" w:hint="eastAsia"/>
          <w:kern w:val="0"/>
          <w:szCs w:val="32"/>
        </w:rPr>
        <w:t>年度）</w:t>
      </w:r>
    </w:p>
    <w:tbl>
      <w:tblPr>
        <w:tblW w:w="9080" w:type="dxa"/>
        <w:jc w:val="center"/>
        <w:tblLayout w:type="fixed"/>
        <w:tblLook w:val="0000" w:firstRow="0" w:lastRow="0" w:firstColumn="0" w:lastColumn="0" w:noHBand="0" w:noVBand="0"/>
      </w:tblPr>
      <w:tblGrid>
        <w:gridCol w:w="588"/>
        <w:gridCol w:w="980"/>
        <w:gridCol w:w="1250"/>
        <w:gridCol w:w="592"/>
        <w:gridCol w:w="1134"/>
        <w:gridCol w:w="284"/>
        <w:gridCol w:w="850"/>
        <w:gridCol w:w="851"/>
        <w:gridCol w:w="412"/>
        <w:gridCol w:w="265"/>
        <w:gridCol w:w="315"/>
        <w:gridCol w:w="394"/>
        <w:gridCol w:w="457"/>
        <w:gridCol w:w="708"/>
      </w:tblGrid>
      <w:tr w:rsidR="00CE2157" w:rsidRPr="007D2A30" w:rsidTr="001F25E3">
        <w:trPr>
          <w:trHeight w:hRule="exact" w:val="733"/>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项目名称</w:t>
            </w:r>
          </w:p>
        </w:tc>
        <w:tc>
          <w:tcPr>
            <w:tcW w:w="7512" w:type="dxa"/>
            <w:gridSpan w:val="1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药品</w:t>
            </w:r>
            <w:r>
              <w:rPr>
                <w:rFonts w:ascii="宋体" w:hAnsi="宋体" w:cs="宋体"/>
                <w:kern w:val="0"/>
                <w:sz w:val="18"/>
                <w:szCs w:val="18"/>
              </w:rPr>
              <w:t>耗材</w:t>
            </w:r>
            <w:r>
              <w:rPr>
                <w:rFonts w:ascii="宋体" w:hAnsi="宋体" w:cs="宋体" w:hint="eastAsia"/>
                <w:kern w:val="0"/>
                <w:sz w:val="18"/>
                <w:szCs w:val="18"/>
              </w:rPr>
              <w:t>购置</w:t>
            </w:r>
          </w:p>
        </w:tc>
      </w:tr>
      <w:tr w:rsidR="00CE2157" w:rsidRPr="007D2A30" w:rsidTr="001F25E3">
        <w:trPr>
          <w:trHeight w:hRule="exact" w:val="7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海口市卫生健康委员会</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实施单位</w:t>
            </w:r>
          </w:p>
        </w:tc>
        <w:tc>
          <w:tcPr>
            <w:tcW w:w="2139" w:type="dxa"/>
            <w:gridSpan w:val="5"/>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海口市妇幼保健院</w:t>
            </w:r>
          </w:p>
        </w:tc>
      </w:tr>
      <w:tr w:rsidR="00CE2157" w:rsidRPr="007D2A30" w:rsidTr="001F25E3">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项目资金</w:t>
            </w:r>
            <w:r w:rsidRPr="007D2A30">
              <w:rPr>
                <w:rFonts w:ascii="宋体" w:hAnsi="宋体" w:cs="宋体" w:hint="eastAsia"/>
                <w:kern w:val="0"/>
                <w:sz w:val="18"/>
                <w:szCs w:val="18"/>
              </w:rPr>
              <w:br/>
              <w:t>（万元）</w:t>
            </w: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资金构成</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全年预算数</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全年执行数</w:t>
            </w:r>
          </w:p>
        </w:tc>
        <w:tc>
          <w:tcPr>
            <w:tcW w:w="580"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得分</w:t>
            </w:r>
          </w:p>
        </w:tc>
      </w:tr>
      <w:tr w:rsidR="00CE2157" w:rsidRPr="007D2A30" w:rsidTr="001F25E3">
        <w:trPr>
          <w:trHeight w:hRule="exact" w:val="417"/>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资金总额</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121100000</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121100000</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74914884.91</w:t>
            </w:r>
          </w:p>
        </w:tc>
        <w:tc>
          <w:tcPr>
            <w:tcW w:w="580"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61.86</w:t>
            </w:r>
            <w:r>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6.19</w:t>
            </w:r>
          </w:p>
        </w:tc>
      </w:tr>
      <w:tr w:rsidR="00CE2157" w:rsidRPr="007D2A30" w:rsidTr="001F25E3">
        <w:trPr>
          <w:trHeight w:hRule="exact" w:val="442"/>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其中：</w:t>
            </w:r>
            <w:r>
              <w:rPr>
                <w:rFonts w:ascii="宋体" w:hAnsi="宋体" w:cs="宋体" w:hint="eastAsia"/>
                <w:kern w:val="0"/>
                <w:sz w:val="18"/>
                <w:szCs w:val="18"/>
              </w:rPr>
              <w:t>财政资金</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0</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0</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0</w:t>
            </w:r>
          </w:p>
        </w:tc>
        <w:tc>
          <w:tcPr>
            <w:tcW w:w="580"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r>
      <w:tr w:rsidR="00CE2157" w:rsidRPr="007D2A30" w:rsidTr="001F25E3">
        <w:trPr>
          <w:trHeight w:hRule="exact" w:val="414"/>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 xml:space="preserve">      </w:t>
            </w:r>
            <w:r>
              <w:rPr>
                <w:rFonts w:ascii="宋体" w:hAnsi="宋体" w:cs="宋体" w:hint="eastAsia"/>
                <w:kern w:val="0"/>
                <w:sz w:val="18"/>
                <w:szCs w:val="18"/>
              </w:rPr>
              <w:t>单位资金</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121100000</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121100000</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74914884.91</w:t>
            </w:r>
          </w:p>
        </w:tc>
        <w:tc>
          <w:tcPr>
            <w:tcW w:w="580"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61.86%</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6.19</w:t>
            </w:r>
          </w:p>
        </w:tc>
      </w:tr>
      <w:tr w:rsidR="00CE2157" w:rsidRPr="007D2A30" w:rsidTr="001F25E3">
        <w:trPr>
          <w:trHeight w:hRule="exact" w:val="563"/>
          <w:jc w:val="center"/>
        </w:trPr>
        <w:tc>
          <w:tcPr>
            <w:tcW w:w="588" w:type="dxa"/>
            <w:vMerge w:val="restart"/>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预期目标</w:t>
            </w:r>
          </w:p>
        </w:tc>
        <w:tc>
          <w:tcPr>
            <w:tcW w:w="3402" w:type="dxa"/>
            <w:gridSpan w:val="7"/>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实际完成情况</w:t>
            </w:r>
          </w:p>
        </w:tc>
      </w:tr>
      <w:tr w:rsidR="00CE2157" w:rsidRPr="007D2A30" w:rsidTr="001F25E3">
        <w:trPr>
          <w:trHeight w:hRule="exact" w:val="2260"/>
          <w:jc w:val="center"/>
        </w:trPr>
        <w:tc>
          <w:tcPr>
            <w:tcW w:w="588" w:type="dxa"/>
            <w:vMerge/>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left"/>
              <w:rPr>
                <w:rFonts w:ascii="宋体" w:hAnsi="宋体" w:cs="宋体"/>
                <w:kern w:val="0"/>
                <w:sz w:val="18"/>
                <w:szCs w:val="18"/>
              </w:rPr>
            </w:pPr>
            <w:r w:rsidRPr="00D94A83">
              <w:rPr>
                <w:rFonts w:ascii="宋体" w:hAnsi="宋体" w:cs="宋体" w:hint="eastAsia"/>
                <w:kern w:val="0"/>
                <w:sz w:val="18"/>
                <w:szCs w:val="18"/>
              </w:rPr>
              <w:t>合理用药及耗材，控制医疗费用增长，降低药占比及耗占比，</w:t>
            </w:r>
            <w:r>
              <w:rPr>
                <w:rFonts w:ascii="宋体" w:hAnsi="宋体" w:cs="宋体" w:hint="eastAsia"/>
                <w:kern w:val="0"/>
                <w:sz w:val="18"/>
                <w:szCs w:val="18"/>
              </w:rPr>
              <w:t>维护广大妇女儿童公共卫生安全，保障社会稳定和经济的健康持续发展。</w:t>
            </w:r>
          </w:p>
        </w:tc>
        <w:tc>
          <w:tcPr>
            <w:tcW w:w="3402" w:type="dxa"/>
            <w:gridSpan w:val="7"/>
            <w:tcBorders>
              <w:top w:val="single" w:sz="4" w:space="0" w:color="auto"/>
              <w:left w:val="nil"/>
              <w:bottom w:val="single" w:sz="4" w:space="0" w:color="auto"/>
              <w:right w:val="single" w:sz="4" w:space="0" w:color="auto"/>
            </w:tcBorders>
            <w:vAlign w:val="center"/>
          </w:tcPr>
          <w:p w:rsidR="00CE2157" w:rsidRPr="005C07CE" w:rsidRDefault="00CE2157" w:rsidP="001F25E3">
            <w:pPr>
              <w:widowControl/>
              <w:spacing w:line="200" w:lineRule="exact"/>
              <w:jc w:val="left"/>
              <w:rPr>
                <w:rFonts w:ascii="宋体" w:hAnsi="宋体" w:cs="宋体"/>
                <w:kern w:val="0"/>
                <w:sz w:val="18"/>
                <w:szCs w:val="18"/>
              </w:rPr>
            </w:pPr>
            <w:r>
              <w:rPr>
                <w:rFonts w:ascii="宋体" w:hAnsi="宋体" w:cs="宋体" w:hint="eastAsia"/>
                <w:kern w:val="0"/>
                <w:sz w:val="18"/>
                <w:szCs w:val="18"/>
              </w:rPr>
              <w:t>基本按期完成预算目标。全</w:t>
            </w:r>
            <w:r>
              <w:rPr>
                <w:rFonts w:ascii="宋体" w:hAnsi="宋体" w:cs="宋体"/>
                <w:kern w:val="0"/>
                <w:sz w:val="18"/>
                <w:szCs w:val="18"/>
              </w:rPr>
              <w:t>年药占比</w:t>
            </w:r>
            <w:r>
              <w:rPr>
                <w:rFonts w:ascii="宋体" w:hAnsi="宋体" w:cs="宋体" w:hint="eastAsia"/>
                <w:kern w:val="0"/>
                <w:sz w:val="18"/>
                <w:szCs w:val="18"/>
              </w:rPr>
              <w:t>17.57%，</w:t>
            </w:r>
            <w:r w:rsidRPr="0021126E">
              <w:rPr>
                <w:rFonts w:ascii="宋体" w:hAnsi="宋体" w:cs="宋体" w:hint="eastAsia"/>
                <w:kern w:val="0"/>
                <w:sz w:val="18"/>
                <w:szCs w:val="18"/>
              </w:rPr>
              <w:t>百元医疗收入消耗的卫生材料费用（新口径）</w:t>
            </w:r>
            <w:r>
              <w:rPr>
                <w:rFonts w:ascii="宋体" w:hAnsi="宋体" w:cs="宋体" w:hint="eastAsia"/>
                <w:kern w:val="0"/>
                <w:sz w:val="18"/>
                <w:szCs w:val="18"/>
              </w:rPr>
              <w:t>：4.34元</w:t>
            </w:r>
            <w:r>
              <w:rPr>
                <w:rFonts w:ascii="宋体" w:hAnsi="宋体" w:cs="宋体"/>
                <w:kern w:val="0"/>
                <w:sz w:val="18"/>
                <w:szCs w:val="18"/>
              </w:rPr>
              <w:t>。</w:t>
            </w:r>
          </w:p>
        </w:tc>
      </w:tr>
      <w:tr w:rsidR="00CE2157" w:rsidRPr="007D2A30" w:rsidTr="001F25E3">
        <w:trPr>
          <w:trHeight w:hRule="exact" w:val="716"/>
          <w:jc w:val="center"/>
        </w:trPr>
        <w:tc>
          <w:tcPr>
            <w:tcW w:w="588"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绩</w:t>
            </w:r>
            <w:r w:rsidRPr="007D2A30">
              <w:rPr>
                <w:rFonts w:ascii="宋体" w:hAnsi="宋体" w:cs="宋体" w:hint="eastAsia"/>
                <w:kern w:val="0"/>
                <w:sz w:val="18"/>
                <w:szCs w:val="18"/>
              </w:rPr>
              <w:br/>
              <w:t>效</w:t>
            </w:r>
            <w:r w:rsidRPr="007D2A30">
              <w:rPr>
                <w:rFonts w:ascii="宋体" w:hAnsi="宋体" w:cs="宋体" w:hint="eastAsia"/>
                <w:kern w:val="0"/>
                <w:sz w:val="18"/>
                <w:szCs w:val="18"/>
              </w:rPr>
              <w:br/>
              <w:t>指</w:t>
            </w:r>
            <w:r w:rsidRPr="007D2A30">
              <w:rPr>
                <w:rFonts w:ascii="宋体" w:hAnsi="宋体" w:cs="宋体" w:hint="eastAsia"/>
                <w:kern w:val="0"/>
                <w:sz w:val="18"/>
                <w:szCs w:val="18"/>
              </w:rPr>
              <w:br/>
              <w:t>标</w:t>
            </w:r>
          </w:p>
        </w:tc>
        <w:tc>
          <w:tcPr>
            <w:tcW w:w="98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一级指标</w:t>
            </w:r>
          </w:p>
        </w:tc>
        <w:tc>
          <w:tcPr>
            <w:tcW w:w="125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二级指标</w:t>
            </w:r>
          </w:p>
        </w:tc>
        <w:tc>
          <w:tcPr>
            <w:tcW w:w="2010" w:type="dxa"/>
            <w:gridSpan w:val="3"/>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年度</w:t>
            </w:r>
          </w:p>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实际</w:t>
            </w:r>
          </w:p>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完成值</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分值</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得分</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偏差原因分析及改进措施</w:t>
            </w:r>
          </w:p>
        </w:tc>
      </w:tr>
      <w:tr w:rsidR="00CE2157" w:rsidRPr="007D2A30" w:rsidTr="001F25E3">
        <w:trPr>
          <w:trHeight w:hRule="exact" w:val="580"/>
          <w:jc w:val="center"/>
        </w:trPr>
        <w:tc>
          <w:tcPr>
            <w:tcW w:w="588"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产出指标</w:t>
            </w:r>
          </w:p>
        </w:tc>
        <w:tc>
          <w:tcPr>
            <w:tcW w:w="1250" w:type="dxa"/>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数量指标</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FE0278" w:rsidRDefault="00CE2157" w:rsidP="001F25E3">
            <w:pPr>
              <w:widowControl/>
              <w:spacing w:line="200" w:lineRule="exact"/>
              <w:jc w:val="center"/>
              <w:rPr>
                <w:rFonts w:ascii="宋体" w:hAnsi="宋体" w:cs="宋体"/>
                <w:kern w:val="0"/>
                <w:sz w:val="18"/>
                <w:szCs w:val="18"/>
              </w:rPr>
            </w:pPr>
            <w:r w:rsidRPr="00D94A83">
              <w:rPr>
                <w:rFonts w:ascii="宋体" w:hAnsi="宋体" w:cs="宋体"/>
                <w:kern w:val="0"/>
                <w:sz w:val="18"/>
                <w:szCs w:val="18"/>
              </w:rPr>
              <w:t>药品耗材购置完成率</w:t>
            </w:r>
          </w:p>
        </w:tc>
        <w:tc>
          <w:tcPr>
            <w:tcW w:w="850"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sidRPr="00C77CA6">
              <w:rPr>
                <w:rFonts w:ascii="宋体" w:hAnsi="宋体" w:cs="宋体" w:hint="eastAsia"/>
                <w:kern w:val="0"/>
                <w:sz w:val="18"/>
                <w:szCs w:val="18"/>
              </w:rPr>
              <w:t>≥</w:t>
            </w:r>
            <w:r>
              <w:rPr>
                <w:rFonts w:ascii="宋体" w:hAnsi="宋体" w:cs="宋体"/>
                <w:kern w:val="0"/>
                <w:sz w:val="18"/>
                <w:szCs w:val="18"/>
              </w:rPr>
              <w:t>95%</w:t>
            </w:r>
          </w:p>
        </w:tc>
        <w:tc>
          <w:tcPr>
            <w:tcW w:w="851" w:type="dxa"/>
            <w:tcBorders>
              <w:top w:val="nil"/>
              <w:left w:val="nil"/>
              <w:bottom w:val="single" w:sz="4" w:space="0" w:color="auto"/>
              <w:right w:val="single" w:sz="4" w:space="0" w:color="auto"/>
            </w:tcBorders>
            <w:vAlign w:val="center"/>
          </w:tcPr>
          <w:p w:rsidR="00CE2157" w:rsidRPr="00D46D0B"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100%</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25</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5</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r w:rsidR="00CE2157" w:rsidRPr="001B7C2E" w:rsidTr="001F25E3">
        <w:trPr>
          <w:trHeight w:hRule="exact" w:val="591"/>
          <w:jc w:val="center"/>
        </w:trPr>
        <w:tc>
          <w:tcPr>
            <w:tcW w:w="588"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250" w:type="dxa"/>
            <w:vMerge w:val="restart"/>
            <w:tcBorders>
              <w:top w:val="single" w:sz="4" w:space="0" w:color="auto"/>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质量</w:t>
            </w:r>
            <w:r>
              <w:rPr>
                <w:rFonts w:ascii="宋体" w:hAnsi="宋体" w:cs="宋体"/>
                <w:kern w:val="0"/>
                <w:sz w:val="18"/>
                <w:szCs w:val="18"/>
              </w:rPr>
              <w:t>指标</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5E658B" w:rsidRDefault="00CE2157" w:rsidP="001F25E3">
            <w:pPr>
              <w:widowControl/>
              <w:spacing w:line="200" w:lineRule="exact"/>
              <w:jc w:val="center"/>
              <w:rPr>
                <w:rFonts w:ascii="宋体" w:hAnsi="宋体" w:cs="宋体"/>
                <w:kern w:val="0"/>
                <w:sz w:val="18"/>
                <w:szCs w:val="18"/>
              </w:rPr>
            </w:pPr>
            <w:r w:rsidRPr="005E658B">
              <w:rPr>
                <w:rFonts w:ascii="宋体" w:hAnsi="宋体" w:cs="宋体" w:hint="eastAsia"/>
                <w:kern w:val="0"/>
                <w:sz w:val="18"/>
                <w:szCs w:val="18"/>
              </w:rPr>
              <w:t>药品耗材充足率</w:t>
            </w:r>
          </w:p>
        </w:tc>
        <w:tc>
          <w:tcPr>
            <w:tcW w:w="850" w:type="dxa"/>
            <w:tcBorders>
              <w:top w:val="nil"/>
              <w:left w:val="nil"/>
              <w:bottom w:val="single" w:sz="4" w:space="0" w:color="auto"/>
              <w:right w:val="single" w:sz="4" w:space="0" w:color="auto"/>
            </w:tcBorders>
            <w:vAlign w:val="center"/>
          </w:tcPr>
          <w:p w:rsidR="00CE2157" w:rsidRPr="005E658B" w:rsidRDefault="00CE2157" w:rsidP="001F25E3">
            <w:pPr>
              <w:widowControl/>
              <w:spacing w:line="200" w:lineRule="exact"/>
              <w:jc w:val="center"/>
              <w:rPr>
                <w:rFonts w:ascii="宋体" w:hAnsi="宋体" w:cs="宋体"/>
                <w:kern w:val="0"/>
                <w:sz w:val="18"/>
                <w:szCs w:val="18"/>
              </w:rPr>
            </w:pPr>
            <w:r w:rsidRPr="005E658B">
              <w:rPr>
                <w:rFonts w:ascii="宋体" w:hAnsi="宋体" w:cs="宋体" w:hint="eastAsia"/>
                <w:kern w:val="0"/>
                <w:sz w:val="18"/>
                <w:szCs w:val="18"/>
              </w:rPr>
              <w:t>≥</w:t>
            </w:r>
            <w:r w:rsidRPr="005E658B">
              <w:rPr>
                <w:rFonts w:ascii="宋体" w:hAnsi="宋体" w:cs="宋体"/>
                <w:kern w:val="0"/>
                <w:sz w:val="18"/>
                <w:szCs w:val="18"/>
              </w:rPr>
              <w:t>90%</w:t>
            </w:r>
          </w:p>
        </w:tc>
        <w:tc>
          <w:tcPr>
            <w:tcW w:w="851" w:type="dxa"/>
            <w:tcBorders>
              <w:top w:val="nil"/>
              <w:left w:val="nil"/>
              <w:bottom w:val="single" w:sz="4" w:space="0" w:color="auto"/>
              <w:right w:val="single" w:sz="4" w:space="0" w:color="auto"/>
            </w:tcBorders>
            <w:vAlign w:val="center"/>
          </w:tcPr>
          <w:p w:rsidR="00CE2157" w:rsidRPr="005E658B" w:rsidRDefault="00CE2157" w:rsidP="001F25E3">
            <w:pPr>
              <w:widowControl/>
              <w:spacing w:line="200" w:lineRule="exact"/>
              <w:jc w:val="center"/>
              <w:rPr>
                <w:rFonts w:ascii="宋体" w:hAnsi="宋体" w:cs="宋体"/>
                <w:kern w:val="0"/>
                <w:sz w:val="18"/>
                <w:szCs w:val="18"/>
              </w:rPr>
            </w:pPr>
            <w:r w:rsidRPr="005E658B">
              <w:rPr>
                <w:rFonts w:ascii="宋体" w:hAnsi="宋体" w:cs="宋体"/>
                <w:kern w:val="0"/>
                <w:sz w:val="18"/>
                <w:szCs w:val="18"/>
              </w:rPr>
              <w:t>90</w:t>
            </w:r>
          </w:p>
        </w:tc>
        <w:tc>
          <w:tcPr>
            <w:tcW w:w="677" w:type="dxa"/>
            <w:gridSpan w:val="2"/>
            <w:tcBorders>
              <w:top w:val="nil"/>
              <w:left w:val="nil"/>
              <w:bottom w:val="single" w:sz="4" w:space="0" w:color="auto"/>
              <w:right w:val="single" w:sz="4" w:space="0" w:color="auto"/>
            </w:tcBorders>
            <w:vAlign w:val="center"/>
          </w:tcPr>
          <w:p w:rsidR="00CE2157" w:rsidRPr="00966F10" w:rsidRDefault="00CE2157" w:rsidP="001F25E3">
            <w:pPr>
              <w:widowControl/>
              <w:spacing w:line="200" w:lineRule="exact"/>
              <w:jc w:val="center"/>
              <w:rPr>
                <w:rFonts w:ascii="宋体" w:hAnsi="宋体" w:cs="宋体"/>
                <w:kern w:val="0"/>
                <w:sz w:val="18"/>
                <w:szCs w:val="18"/>
              </w:rPr>
            </w:pPr>
            <w:r w:rsidRPr="00966F10">
              <w:rPr>
                <w:rFonts w:ascii="宋体" w:hAnsi="宋体" w:cs="宋体"/>
                <w:kern w:val="0"/>
                <w:sz w:val="18"/>
                <w:szCs w:val="18"/>
              </w:rPr>
              <w:t>20</w:t>
            </w:r>
          </w:p>
        </w:tc>
        <w:tc>
          <w:tcPr>
            <w:tcW w:w="709" w:type="dxa"/>
            <w:gridSpan w:val="2"/>
            <w:tcBorders>
              <w:top w:val="nil"/>
              <w:left w:val="nil"/>
              <w:bottom w:val="single" w:sz="4" w:space="0" w:color="auto"/>
              <w:right w:val="single" w:sz="4" w:space="0" w:color="auto"/>
            </w:tcBorders>
            <w:vAlign w:val="center"/>
          </w:tcPr>
          <w:p w:rsidR="00CE2157" w:rsidRPr="00966F10" w:rsidRDefault="00CE2157" w:rsidP="001F25E3">
            <w:pPr>
              <w:widowControl/>
              <w:spacing w:line="200" w:lineRule="exact"/>
              <w:jc w:val="center"/>
              <w:rPr>
                <w:rFonts w:ascii="宋体" w:hAnsi="宋体" w:cs="宋体"/>
                <w:kern w:val="0"/>
                <w:sz w:val="18"/>
                <w:szCs w:val="18"/>
              </w:rPr>
            </w:pPr>
            <w:r w:rsidRPr="00966F10">
              <w:rPr>
                <w:rFonts w:ascii="宋体" w:hAnsi="宋体" w:cs="宋体"/>
                <w:kern w:val="0"/>
                <w:sz w:val="18"/>
                <w:szCs w:val="18"/>
              </w:rPr>
              <w:t>20</w:t>
            </w:r>
          </w:p>
        </w:tc>
        <w:tc>
          <w:tcPr>
            <w:tcW w:w="1165" w:type="dxa"/>
            <w:gridSpan w:val="2"/>
            <w:tcBorders>
              <w:top w:val="single" w:sz="4" w:space="0" w:color="auto"/>
              <w:left w:val="nil"/>
              <w:bottom w:val="single" w:sz="4" w:space="0" w:color="auto"/>
              <w:right w:val="single" w:sz="4" w:space="0" w:color="auto"/>
            </w:tcBorders>
            <w:vAlign w:val="center"/>
          </w:tcPr>
          <w:p w:rsidR="00CE2157" w:rsidRPr="00EC1338" w:rsidRDefault="00CE2157" w:rsidP="001F25E3">
            <w:pPr>
              <w:widowControl/>
              <w:spacing w:line="200" w:lineRule="exact"/>
              <w:jc w:val="center"/>
              <w:rPr>
                <w:rFonts w:ascii="宋体" w:hAnsi="宋体" w:cs="宋体"/>
                <w:kern w:val="0"/>
                <w:sz w:val="18"/>
                <w:szCs w:val="18"/>
                <w:highlight w:val="yellow"/>
              </w:rPr>
            </w:pPr>
          </w:p>
        </w:tc>
      </w:tr>
      <w:tr w:rsidR="00CE2157" w:rsidRPr="007D2A30" w:rsidTr="001F25E3">
        <w:trPr>
          <w:trHeight w:hRule="exact" w:val="56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FE0278" w:rsidRDefault="00CE2157" w:rsidP="001F25E3">
            <w:pPr>
              <w:widowControl/>
              <w:spacing w:line="200" w:lineRule="exact"/>
              <w:jc w:val="center"/>
              <w:rPr>
                <w:rFonts w:ascii="宋体" w:hAnsi="宋体" w:cs="宋体"/>
                <w:kern w:val="0"/>
                <w:sz w:val="18"/>
                <w:szCs w:val="18"/>
              </w:rPr>
            </w:pPr>
            <w:r w:rsidRPr="00726F7D">
              <w:rPr>
                <w:rFonts w:ascii="宋体" w:hAnsi="宋体" w:cs="宋体" w:hint="eastAsia"/>
                <w:kern w:val="0"/>
                <w:sz w:val="18"/>
                <w:szCs w:val="18"/>
              </w:rPr>
              <w:t>药品耗材质量达标率</w:t>
            </w:r>
          </w:p>
        </w:tc>
        <w:tc>
          <w:tcPr>
            <w:tcW w:w="850"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sidRPr="00C77CA6">
              <w:rPr>
                <w:rFonts w:ascii="宋体" w:hAnsi="宋体" w:cs="宋体" w:hint="eastAsia"/>
                <w:kern w:val="0"/>
                <w:sz w:val="18"/>
                <w:szCs w:val="18"/>
              </w:rPr>
              <w:t>≥</w:t>
            </w:r>
            <w:r>
              <w:rPr>
                <w:rFonts w:ascii="宋体" w:hAnsi="宋体" w:cs="宋体"/>
                <w:kern w:val="0"/>
                <w:sz w:val="18"/>
                <w:szCs w:val="18"/>
              </w:rPr>
              <w:t>98%</w:t>
            </w:r>
          </w:p>
        </w:tc>
        <w:tc>
          <w:tcPr>
            <w:tcW w:w="851" w:type="dxa"/>
            <w:tcBorders>
              <w:top w:val="nil"/>
              <w:left w:val="nil"/>
              <w:bottom w:val="single" w:sz="4" w:space="0" w:color="auto"/>
              <w:right w:val="single" w:sz="4" w:space="0" w:color="auto"/>
            </w:tcBorders>
            <w:vAlign w:val="center"/>
          </w:tcPr>
          <w:p w:rsidR="00CE2157" w:rsidRPr="00D43BF3"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100</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25</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25</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69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效益指标</w:t>
            </w:r>
          </w:p>
        </w:tc>
        <w:tc>
          <w:tcPr>
            <w:tcW w:w="1250" w:type="dxa"/>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经济效益</w:t>
            </w:r>
            <w:r>
              <w:rPr>
                <w:rFonts w:ascii="宋体" w:hAnsi="宋体" w:cs="宋体"/>
                <w:kern w:val="0"/>
                <w:sz w:val="18"/>
                <w:szCs w:val="18"/>
              </w:rPr>
              <w:t>指标</w:t>
            </w:r>
          </w:p>
        </w:tc>
        <w:tc>
          <w:tcPr>
            <w:tcW w:w="2010" w:type="dxa"/>
            <w:gridSpan w:val="3"/>
            <w:tcBorders>
              <w:top w:val="single" w:sz="4" w:space="0" w:color="auto"/>
              <w:left w:val="nil"/>
              <w:bottom w:val="single" w:sz="4" w:space="0" w:color="auto"/>
              <w:right w:val="single" w:sz="4" w:space="0" w:color="auto"/>
            </w:tcBorders>
            <w:vAlign w:val="center"/>
          </w:tcPr>
          <w:p w:rsidR="00CE2157" w:rsidRPr="009423FD" w:rsidRDefault="00CE2157" w:rsidP="001F25E3">
            <w:pPr>
              <w:widowControl/>
              <w:spacing w:line="20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药占比</w:t>
            </w:r>
          </w:p>
        </w:tc>
        <w:tc>
          <w:tcPr>
            <w:tcW w:w="850" w:type="dxa"/>
            <w:tcBorders>
              <w:top w:val="nil"/>
              <w:left w:val="nil"/>
              <w:bottom w:val="single" w:sz="4" w:space="0" w:color="auto"/>
              <w:right w:val="single" w:sz="4" w:space="0" w:color="auto"/>
            </w:tcBorders>
            <w:vAlign w:val="center"/>
          </w:tcPr>
          <w:p w:rsidR="00CE2157" w:rsidRPr="00003B71" w:rsidRDefault="00CE2157" w:rsidP="001F25E3">
            <w:pPr>
              <w:widowControl/>
              <w:spacing w:line="200" w:lineRule="exact"/>
              <w:jc w:val="center"/>
              <w:rPr>
                <w:rFonts w:ascii="宋体" w:hAnsi="宋体" w:cs="宋体"/>
                <w:kern w:val="0"/>
                <w:sz w:val="18"/>
                <w:szCs w:val="18"/>
              </w:rPr>
            </w:pPr>
            <w:r w:rsidRPr="008A4636">
              <w:rPr>
                <w:rFonts w:ascii="宋体" w:hAnsi="宋体" w:cs="宋体" w:hint="eastAsia"/>
                <w:kern w:val="0"/>
                <w:sz w:val="18"/>
                <w:szCs w:val="18"/>
              </w:rPr>
              <w:t>≤</w:t>
            </w:r>
            <w:r>
              <w:rPr>
                <w:rFonts w:ascii="宋体" w:hAnsi="宋体" w:cs="宋体"/>
                <w:kern w:val="0"/>
                <w:sz w:val="18"/>
                <w:szCs w:val="18"/>
              </w:rPr>
              <w:t>30%</w:t>
            </w:r>
          </w:p>
        </w:tc>
        <w:tc>
          <w:tcPr>
            <w:tcW w:w="851" w:type="dxa"/>
            <w:tcBorders>
              <w:top w:val="nil"/>
              <w:left w:val="nil"/>
              <w:bottom w:val="single" w:sz="4" w:space="0" w:color="auto"/>
              <w:right w:val="single" w:sz="4" w:space="0" w:color="auto"/>
            </w:tcBorders>
            <w:vAlign w:val="center"/>
          </w:tcPr>
          <w:p w:rsidR="00CE2157" w:rsidRPr="00D43BF3"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17.57</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20</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20</w:t>
            </w:r>
          </w:p>
        </w:tc>
        <w:tc>
          <w:tcPr>
            <w:tcW w:w="1165" w:type="dxa"/>
            <w:gridSpan w:val="2"/>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593"/>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sidRPr="007D2A30">
              <w:rPr>
                <w:rFonts w:ascii="宋体" w:hAnsi="宋体" w:cs="宋体" w:hint="eastAsia"/>
                <w:color w:val="000000"/>
                <w:kern w:val="0"/>
                <w:sz w:val="18"/>
                <w:szCs w:val="18"/>
              </w:rPr>
              <w:t>总分</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00</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96.19</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bl>
    <w:p w:rsidR="00CE2157" w:rsidRDefault="00CE2157" w:rsidP="00CE2157"/>
    <w:p w:rsidR="00CE2157" w:rsidRDefault="00CE2157" w:rsidP="00CE2157"/>
    <w:p w:rsidR="00CE2157" w:rsidRDefault="00CE2157" w:rsidP="00CE2157">
      <w:pPr>
        <w:tabs>
          <w:tab w:val="left" w:pos="720"/>
          <w:tab w:val="left" w:pos="3600"/>
        </w:tabs>
        <w:spacing w:line="578" w:lineRule="exact"/>
        <w:jc w:val="left"/>
        <w:rPr>
          <w:rFonts w:hAnsi="仿宋_GB2312" w:cs="仿宋_GB2312"/>
          <w:b/>
          <w:bCs/>
          <w:szCs w:val="32"/>
        </w:rPr>
      </w:pPr>
    </w:p>
    <w:p w:rsidR="00CE2157" w:rsidRDefault="00CE2157" w:rsidP="00CE2157">
      <w:pPr>
        <w:spacing w:line="400" w:lineRule="exact"/>
        <w:jc w:val="left"/>
        <w:rPr>
          <w:rFonts w:hAnsi="仿宋_GB2312" w:cs="仿宋_GB2312"/>
          <w:szCs w:val="32"/>
        </w:rPr>
      </w:pPr>
    </w:p>
    <w:p w:rsidR="00CE2157" w:rsidRDefault="00CE2157" w:rsidP="00CE2157">
      <w:pPr>
        <w:spacing w:line="578" w:lineRule="exact"/>
        <w:jc w:val="center"/>
        <w:rPr>
          <w:rFonts w:ascii="宋体" w:hAnsi="宋体"/>
          <w:b/>
          <w:sz w:val="44"/>
          <w:szCs w:val="44"/>
        </w:rPr>
      </w:pPr>
    </w:p>
    <w:p w:rsidR="00CE2157" w:rsidRPr="001D64B5" w:rsidRDefault="00CE2157" w:rsidP="00CE2157">
      <w:pPr>
        <w:spacing w:line="578" w:lineRule="exact"/>
        <w:jc w:val="center"/>
        <w:rPr>
          <w:rFonts w:ascii="宋体" w:hAnsi="宋体"/>
          <w:b/>
          <w:bCs/>
          <w:color w:val="000000"/>
          <w:sz w:val="44"/>
          <w:szCs w:val="44"/>
        </w:rPr>
      </w:pPr>
      <w:r w:rsidRPr="001D64B5">
        <w:rPr>
          <w:rFonts w:ascii="宋体" w:hAnsi="宋体" w:hint="eastAsia"/>
          <w:b/>
          <w:bCs/>
          <w:color w:val="000000"/>
          <w:sz w:val="44"/>
          <w:szCs w:val="44"/>
        </w:rPr>
        <w:lastRenderedPageBreak/>
        <w:t>财政支出项目绩效评价报告</w:t>
      </w:r>
    </w:p>
    <w:p w:rsidR="00CE2157" w:rsidRPr="001D64B5" w:rsidRDefault="00CE2157" w:rsidP="00CE2157">
      <w:pPr>
        <w:spacing w:line="578" w:lineRule="exact"/>
        <w:outlineLvl w:val="0"/>
        <w:rPr>
          <w:color w:val="000000"/>
        </w:rPr>
      </w:pP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为贯彻落实《中共中央国务院关于全面实施预算绩效管理的意见》（中发〔2018〕34 号）和《海南省委省政府关于全面实施预算绩效管理的实施意见》（琼发〔2019〕18 号），提高专项资金绩效管理水平，现将我院202</w:t>
      </w:r>
      <w:r>
        <w:rPr>
          <w:rFonts w:ascii="仿宋_GB2312" w:eastAsia="仿宋_GB2312" w:hAnsi="仿宋_GB2312" w:cs="仿宋_GB2312"/>
          <w:bCs/>
          <w:color w:val="000000"/>
          <w:sz w:val="32"/>
          <w:szCs w:val="32"/>
        </w:rPr>
        <w:t>2</w:t>
      </w:r>
      <w:r w:rsidRPr="001D64B5">
        <w:rPr>
          <w:rFonts w:ascii="仿宋_GB2312" w:eastAsia="仿宋_GB2312" w:hAnsi="仿宋_GB2312" w:cs="仿宋_GB2312" w:hint="eastAsia"/>
          <w:bCs/>
          <w:color w:val="000000"/>
          <w:sz w:val="32"/>
          <w:szCs w:val="32"/>
        </w:rPr>
        <w:t>年药品购置项目绩效自评工作报告如下：</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一、项目概况</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（一）项目单位基本情况</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海口市妇幼保健院 （海口市妇女儿童医院）始建于1951年11月，是一家集保健、医疗、科研、教学于一体的多功能三级妇幼保健机构。目前医院分为国兴总院和解放东分院，承担着海口市230多万常驻人口及流动人口的妇幼保健任务，是全市的妇幼保健技术指导、业务培训中心、孕产妇保健基地、危急症孕产妇抢救中心及危重新生儿护理抢救中心。</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（二）项目基本性质、用途和主要内容、涉及范围</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药品耗</w:t>
      </w:r>
      <w:r w:rsidRPr="001D64B5">
        <w:rPr>
          <w:rFonts w:ascii="仿宋_GB2312" w:eastAsia="仿宋_GB2312" w:hAnsi="仿宋_GB2312" w:cs="仿宋_GB2312"/>
          <w:bCs/>
          <w:color w:val="000000"/>
          <w:sz w:val="32"/>
          <w:szCs w:val="32"/>
        </w:rPr>
        <w:t>材购置</w:t>
      </w:r>
      <w:r w:rsidRPr="001D64B5">
        <w:rPr>
          <w:rFonts w:ascii="仿宋_GB2312" w:eastAsia="仿宋_GB2312" w:hAnsi="仿宋_GB2312" w:cs="仿宋_GB2312" w:hint="eastAsia"/>
          <w:bCs/>
          <w:color w:val="000000"/>
          <w:sz w:val="32"/>
          <w:szCs w:val="32"/>
        </w:rPr>
        <w:t>项目是我院专项业务类经常性项目。项目主</w:t>
      </w:r>
      <w:r w:rsidRPr="001D64B5">
        <w:rPr>
          <w:rFonts w:ascii="仿宋_GB2312" w:eastAsia="仿宋_GB2312" w:hAnsi="仿宋_GB2312" w:cs="仿宋_GB2312"/>
          <w:bCs/>
          <w:color w:val="000000"/>
          <w:sz w:val="32"/>
          <w:szCs w:val="32"/>
        </w:rPr>
        <w:t>要为</w:t>
      </w:r>
      <w:r w:rsidRPr="001D64B5">
        <w:rPr>
          <w:rFonts w:ascii="仿宋_GB2312" w:eastAsia="仿宋_GB2312" w:hAnsi="仿宋_GB2312" w:cs="仿宋_GB2312" w:hint="eastAsia"/>
          <w:bCs/>
          <w:color w:val="000000"/>
          <w:sz w:val="32"/>
          <w:szCs w:val="32"/>
        </w:rPr>
        <w:t>负责全院范围内门诊及住院患者的治疗、防治所需药品及</w:t>
      </w:r>
      <w:r w:rsidRPr="001D64B5">
        <w:rPr>
          <w:rFonts w:ascii="仿宋_GB2312" w:eastAsia="仿宋_GB2312" w:hAnsi="仿宋_GB2312" w:cs="仿宋_GB2312"/>
          <w:bCs/>
          <w:color w:val="000000"/>
          <w:sz w:val="32"/>
          <w:szCs w:val="32"/>
        </w:rPr>
        <w:t>耗材</w:t>
      </w:r>
      <w:r w:rsidRPr="001D64B5">
        <w:rPr>
          <w:rFonts w:ascii="仿宋_GB2312" w:eastAsia="仿宋_GB2312" w:hAnsi="仿宋_GB2312" w:cs="仿宋_GB2312" w:hint="eastAsia"/>
          <w:bCs/>
          <w:color w:val="000000"/>
          <w:sz w:val="32"/>
          <w:szCs w:val="32"/>
        </w:rPr>
        <w:t>采购，着力保障药品耗材安全有效、价格合理、供应充分，缓解“看病贵”的问题。</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（三）项目实施的目标</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满足临床医疗实际活动所需的药品耗材消耗，保证用药合</w:t>
      </w:r>
      <w:r w:rsidRPr="001D64B5">
        <w:rPr>
          <w:rFonts w:ascii="仿宋_GB2312" w:eastAsia="仿宋_GB2312" w:hAnsi="仿宋_GB2312" w:cs="仿宋_GB2312" w:hint="eastAsia"/>
          <w:bCs/>
          <w:color w:val="000000"/>
          <w:sz w:val="32"/>
          <w:szCs w:val="32"/>
        </w:rPr>
        <w:lastRenderedPageBreak/>
        <w:t>理安全有效，控制医疗费用增长，降低药占比及耗占比，维护广大妇女儿童公共卫生安全，保障社会稳定和经济的健康持续发展。全</w:t>
      </w:r>
      <w:r w:rsidRPr="001D64B5">
        <w:rPr>
          <w:rFonts w:ascii="仿宋_GB2312" w:eastAsia="仿宋_GB2312" w:hAnsi="仿宋_GB2312" w:cs="仿宋_GB2312"/>
          <w:bCs/>
          <w:color w:val="000000"/>
          <w:sz w:val="32"/>
          <w:szCs w:val="32"/>
        </w:rPr>
        <w:t>年</w:t>
      </w:r>
      <w:r w:rsidRPr="001D64B5">
        <w:rPr>
          <w:rFonts w:ascii="仿宋_GB2312" w:eastAsia="仿宋_GB2312" w:hAnsi="仿宋_GB2312" w:cs="仿宋_GB2312" w:hint="eastAsia"/>
          <w:bCs/>
          <w:color w:val="000000"/>
          <w:sz w:val="32"/>
          <w:szCs w:val="32"/>
        </w:rPr>
        <w:t>药品耗材购置完成率大</w:t>
      </w:r>
      <w:r w:rsidRPr="001D64B5">
        <w:rPr>
          <w:rFonts w:ascii="仿宋_GB2312" w:eastAsia="仿宋_GB2312" w:hAnsi="仿宋_GB2312" w:cs="仿宋_GB2312"/>
          <w:bCs/>
          <w:color w:val="000000"/>
          <w:sz w:val="32"/>
          <w:szCs w:val="32"/>
        </w:rPr>
        <w:t>于</w:t>
      </w:r>
      <w:r w:rsidRPr="001D64B5">
        <w:rPr>
          <w:rFonts w:ascii="仿宋_GB2312" w:eastAsia="仿宋_GB2312" w:hAnsi="仿宋_GB2312" w:cs="仿宋_GB2312" w:hint="eastAsia"/>
          <w:bCs/>
          <w:color w:val="000000"/>
          <w:sz w:val="32"/>
          <w:szCs w:val="32"/>
        </w:rPr>
        <w:t>等于95%，药品耗材质量达标率大</w:t>
      </w:r>
      <w:r w:rsidRPr="001D64B5">
        <w:rPr>
          <w:rFonts w:ascii="仿宋_GB2312" w:eastAsia="仿宋_GB2312" w:hAnsi="仿宋_GB2312" w:cs="仿宋_GB2312"/>
          <w:bCs/>
          <w:color w:val="000000"/>
          <w:sz w:val="32"/>
          <w:szCs w:val="32"/>
        </w:rPr>
        <w:t>于等于</w:t>
      </w:r>
      <w:r w:rsidRPr="001D64B5">
        <w:rPr>
          <w:rFonts w:ascii="仿宋_GB2312" w:eastAsia="仿宋_GB2312" w:hAnsi="仿宋_GB2312" w:cs="仿宋_GB2312" w:hint="eastAsia"/>
          <w:bCs/>
          <w:color w:val="000000"/>
          <w:sz w:val="32"/>
          <w:szCs w:val="32"/>
        </w:rPr>
        <w:t>98%，全</w:t>
      </w:r>
      <w:r w:rsidRPr="001D64B5">
        <w:rPr>
          <w:rFonts w:ascii="仿宋_GB2312" w:eastAsia="仿宋_GB2312" w:hAnsi="仿宋_GB2312" w:cs="仿宋_GB2312"/>
          <w:bCs/>
          <w:color w:val="000000"/>
          <w:sz w:val="32"/>
          <w:szCs w:val="32"/>
        </w:rPr>
        <w:t>院药</w:t>
      </w:r>
      <w:r w:rsidRPr="001D64B5">
        <w:rPr>
          <w:rFonts w:ascii="仿宋_GB2312" w:eastAsia="仿宋_GB2312" w:hAnsi="仿宋_GB2312" w:cs="仿宋_GB2312" w:hint="eastAsia"/>
          <w:bCs/>
          <w:color w:val="000000"/>
          <w:sz w:val="32"/>
          <w:szCs w:val="32"/>
        </w:rPr>
        <w:t>占</w:t>
      </w:r>
      <w:r w:rsidRPr="001D64B5">
        <w:rPr>
          <w:rFonts w:ascii="仿宋_GB2312" w:eastAsia="仿宋_GB2312" w:hAnsi="仿宋_GB2312" w:cs="仿宋_GB2312"/>
          <w:bCs/>
          <w:color w:val="000000"/>
          <w:sz w:val="32"/>
          <w:szCs w:val="32"/>
        </w:rPr>
        <w:t>比控制在</w:t>
      </w:r>
      <w:r w:rsidRPr="001D64B5">
        <w:rPr>
          <w:rFonts w:ascii="仿宋_GB2312" w:eastAsia="仿宋_GB2312" w:hAnsi="仿宋_GB2312" w:cs="仿宋_GB2312" w:hint="eastAsia"/>
          <w:bCs/>
          <w:color w:val="000000"/>
          <w:sz w:val="32"/>
          <w:szCs w:val="32"/>
        </w:rPr>
        <w:t>30%以内</w:t>
      </w:r>
      <w:r w:rsidRPr="001D64B5">
        <w:rPr>
          <w:rFonts w:ascii="仿宋_GB2312" w:eastAsia="仿宋_GB2312" w:hAnsi="仿宋_GB2312" w:cs="仿宋_GB2312"/>
          <w:bCs/>
          <w:color w:val="000000"/>
          <w:sz w:val="32"/>
          <w:szCs w:val="32"/>
        </w:rPr>
        <w:t>。</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二、项目资金使用及管理情况</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（一）项目资金安排落实总投入等情况分析</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药品耗材采购项目属于</w:t>
      </w:r>
      <w:r w:rsidRPr="001D64B5">
        <w:rPr>
          <w:rFonts w:ascii="仿宋_GB2312" w:eastAsia="仿宋_GB2312" w:hAnsi="仿宋_GB2312" w:cs="仿宋_GB2312"/>
          <w:bCs/>
          <w:color w:val="000000"/>
          <w:sz w:val="32"/>
          <w:szCs w:val="32"/>
        </w:rPr>
        <w:t>我院自有资金项目，</w:t>
      </w:r>
      <w:r w:rsidRPr="001D64B5">
        <w:rPr>
          <w:rFonts w:ascii="仿宋_GB2312" w:eastAsia="仿宋_GB2312" w:hAnsi="仿宋_GB2312" w:cs="仿宋_GB2312" w:hint="eastAsia"/>
          <w:bCs/>
          <w:color w:val="000000"/>
          <w:sz w:val="32"/>
          <w:szCs w:val="32"/>
        </w:rPr>
        <w:t>已全</w:t>
      </w:r>
      <w:r w:rsidRPr="001D64B5">
        <w:rPr>
          <w:rFonts w:ascii="仿宋_GB2312" w:eastAsia="仿宋_GB2312" w:hAnsi="仿宋_GB2312" w:cs="仿宋_GB2312"/>
          <w:bCs/>
          <w:color w:val="000000"/>
          <w:sz w:val="32"/>
          <w:szCs w:val="32"/>
        </w:rPr>
        <w:t>部</w:t>
      </w:r>
      <w:r w:rsidRPr="001D64B5">
        <w:rPr>
          <w:rFonts w:ascii="仿宋_GB2312" w:eastAsia="仿宋_GB2312" w:hAnsi="仿宋_GB2312" w:cs="仿宋_GB2312" w:hint="eastAsia"/>
          <w:bCs/>
          <w:color w:val="000000"/>
          <w:sz w:val="32"/>
          <w:szCs w:val="32"/>
        </w:rPr>
        <w:t>纳入202</w:t>
      </w:r>
      <w:r>
        <w:rPr>
          <w:rFonts w:ascii="仿宋_GB2312" w:eastAsia="仿宋_GB2312" w:hAnsi="仿宋_GB2312" w:cs="仿宋_GB2312"/>
          <w:bCs/>
          <w:color w:val="000000"/>
          <w:sz w:val="32"/>
          <w:szCs w:val="32"/>
        </w:rPr>
        <w:t>2</w:t>
      </w:r>
      <w:r w:rsidRPr="001D64B5">
        <w:rPr>
          <w:rFonts w:ascii="仿宋_GB2312" w:eastAsia="仿宋_GB2312" w:hAnsi="仿宋_GB2312" w:cs="仿宋_GB2312" w:hint="eastAsia"/>
          <w:bCs/>
          <w:color w:val="000000"/>
          <w:sz w:val="32"/>
          <w:szCs w:val="32"/>
        </w:rPr>
        <w:t>年部门预算，按月计划采购，用于药品耗材采购支出。</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（二）项目资金实际使用情况分析</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202</w:t>
      </w:r>
      <w:r>
        <w:rPr>
          <w:rFonts w:ascii="仿宋_GB2312" w:eastAsia="仿宋_GB2312" w:hAnsi="仿宋_GB2312" w:cs="仿宋_GB2312"/>
          <w:bCs/>
          <w:color w:val="000000"/>
          <w:sz w:val="32"/>
          <w:szCs w:val="32"/>
        </w:rPr>
        <w:t>2</w:t>
      </w:r>
      <w:r w:rsidRPr="001D64B5">
        <w:rPr>
          <w:rFonts w:ascii="仿宋_GB2312" w:eastAsia="仿宋_GB2312" w:hAnsi="仿宋_GB2312" w:cs="仿宋_GB2312" w:hint="eastAsia"/>
          <w:bCs/>
          <w:color w:val="000000"/>
          <w:sz w:val="32"/>
          <w:szCs w:val="32"/>
        </w:rPr>
        <w:t>年</w:t>
      </w:r>
      <w:r w:rsidRPr="001D64B5">
        <w:rPr>
          <w:rFonts w:ascii="仿宋_GB2312" w:eastAsia="仿宋_GB2312" w:hAnsi="仿宋_GB2312" w:cs="仿宋_GB2312"/>
          <w:bCs/>
          <w:color w:val="000000"/>
          <w:sz w:val="32"/>
          <w:szCs w:val="32"/>
        </w:rPr>
        <w:t>项目预算资金</w:t>
      </w:r>
      <w:r w:rsidRPr="001D64B5">
        <w:rPr>
          <w:rFonts w:ascii="仿宋_GB2312" w:eastAsia="仿宋_GB2312" w:hAnsi="仿宋_GB2312" w:cs="仿宋_GB2312" w:hint="eastAsia"/>
          <w:bCs/>
          <w:color w:val="000000"/>
          <w:sz w:val="32"/>
          <w:szCs w:val="32"/>
        </w:rPr>
        <w:t>12</w:t>
      </w:r>
      <w:r>
        <w:rPr>
          <w:rFonts w:ascii="仿宋_GB2312" w:eastAsia="仿宋_GB2312" w:hAnsi="仿宋_GB2312" w:cs="仿宋_GB2312"/>
          <w:bCs/>
          <w:color w:val="000000"/>
          <w:sz w:val="32"/>
          <w:szCs w:val="32"/>
        </w:rPr>
        <w:t>11</w:t>
      </w:r>
      <w:r w:rsidRPr="001D64B5">
        <w:rPr>
          <w:rFonts w:ascii="仿宋_GB2312" w:eastAsia="仿宋_GB2312" w:hAnsi="仿宋_GB2312" w:cs="仿宋_GB2312" w:hint="eastAsia"/>
          <w:bCs/>
          <w:color w:val="000000"/>
          <w:sz w:val="32"/>
          <w:szCs w:val="32"/>
        </w:rPr>
        <w:t>0万元</w:t>
      </w:r>
      <w:r w:rsidRPr="001D64B5">
        <w:rPr>
          <w:rFonts w:ascii="仿宋_GB2312" w:eastAsia="仿宋_GB2312" w:hAnsi="仿宋_GB2312" w:cs="仿宋_GB2312"/>
          <w:bCs/>
          <w:color w:val="000000"/>
          <w:sz w:val="32"/>
          <w:szCs w:val="32"/>
        </w:rPr>
        <w:t>，</w:t>
      </w:r>
      <w:r w:rsidRPr="001D64B5">
        <w:rPr>
          <w:rFonts w:ascii="仿宋_GB2312" w:eastAsia="仿宋_GB2312" w:hAnsi="仿宋_GB2312" w:cs="仿宋_GB2312" w:hint="eastAsia"/>
          <w:bCs/>
          <w:color w:val="000000"/>
          <w:sz w:val="32"/>
          <w:szCs w:val="32"/>
        </w:rPr>
        <w:t>全</w:t>
      </w:r>
      <w:r w:rsidRPr="001D64B5">
        <w:rPr>
          <w:rFonts w:ascii="仿宋_GB2312" w:eastAsia="仿宋_GB2312" w:hAnsi="仿宋_GB2312" w:cs="仿宋_GB2312"/>
          <w:bCs/>
          <w:color w:val="000000"/>
          <w:sz w:val="32"/>
          <w:szCs w:val="32"/>
        </w:rPr>
        <w:t>年共使用</w:t>
      </w:r>
      <w:r w:rsidRPr="001D64B5">
        <w:rPr>
          <w:rFonts w:ascii="仿宋_GB2312" w:eastAsia="仿宋_GB2312" w:hAnsi="仿宋_GB2312" w:cs="仿宋_GB2312" w:hint="eastAsia"/>
          <w:bCs/>
          <w:color w:val="000000"/>
          <w:sz w:val="32"/>
          <w:szCs w:val="32"/>
        </w:rPr>
        <w:t>项目资金</w:t>
      </w:r>
      <w:r>
        <w:rPr>
          <w:rFonts w:ascii="仿宋_GB2312" w:eastAsia="仿宋_GB2312" w:hAnsi="仿宋_GB2312" w:cs="仿宋_GB2312"/>
          <w:bCs/>
          <w:color w:val="000000"/>
          <w:sz w:val="32"/>
          <w:szCs w:val="32"/>
        </w:rPr>
        <w:t>7491.49</w:t>
      </w:r>
      <w:r w:rsidRPr="001D64B5">
        <w:rPr>
          <w:rFonts w:ascii="仿宋_GB2312" w:eastAsia="仿宋_GB2312" w:hAnsi="仿宋_GB2312" w:cs="仿宋_GB2312" w:hint="eastAsia"/>
          <w:bCs/>
          <w:color w:val="000000"/>
          <w:sz w:val="32"/>
          <w:szCs w:val="32"/>
        </w:rPr>
        <w:t>万元</w:t>
      </w:r>
      <w:r w:rsidRPr="001D64B5">
        <w:rPr>
          <w:rFonts w:ascii="仿宋_GB2312" w:eastAsia="仿宋_GB2312" w:hAnsi="仿宋_GB2312" w:cs="仿宋_GB2312"/>
          <w:bCs/>
          <w:color w:val="000000"/>
          <w:sz w:val="32"/>
          <w:szCs w:val="32"/>
        </w:rPr>
        <w:t>，</w:t>
      </w:r>
      <w:r w:rsidRPr="001D64B5">
        <w:rPr>
          <w:rFonts w:ascii="仿宋_GB2312" w:eastAsia="仿宋_GB2312" w:hAnsi="仿宋_GB2312" w:cs="仿宋_GB2312" w:hint="eastAsia"/>
          <w:bCs/>
          <w:color w:val="000000"/>
          <w:sz w:val="32"/>
          <w:szCs w:val="32"/>
        </w:rPr>
        <w:t>完成预算总量的</w:t>
      </w:r>
      <w:r>
        <w:rPr>
          <w:rFonts w:ascii="仿宋_GB2312" w:eastAsia="仿宋_GB2312" w:hAnsi="仿宋_GB2312" w:cs="仿宋_GB2312"/>
          <w:bCs/>
          <w:color w:val="000000"/>
          <w:sz w:val="32"/>
          <w:szCs w:val="32"/>
        </w:rPr>
        <w:t>61.86</w:t>
      </w:r>
      <w:r w:rsidRPr="001D64B5">
        <w:rPr>
          <w:rFonts w:ascii="仿宋_GB2312" w:eastAsia="仿宋_GB2312" w:hAnsi="仿宋_GB2312" w:cs="仿宋_GB2312" w:hint="eastAsia"/>
          <w:bCs/>
          <w:color w:val="000000"/>
          <w:sz w:val="32"/>
          <w:szCs w:val="32"/>
        </w:rPr>
        <w:t>%。项目资金严格</w:t>
      </w:r>
      <w:r w:rsidRPr="001D64B5">
        <w:rPr>
          <w:rFonts w:ascii="仿宋_GB2312" w:eastAsia="仿宋_GB2312" w:hAnsi="仿宋_GB2312" w:cs="仿宋_GB2312"/>
          <w:bCs/>
          <w:color w:val="000000"/>
          <w:sz w:val="32"/>
          <w:szCs w:val="32"/>
        </w:rPr>
        <w:t>执行财政部门相关制度和我院财务管理</w:t>
      </w:r>
      <w:r w:rsidRPr="001D64B5">
        <w:rPr>
          <w:rFonts w:ascii="仿宋_GB2312" w:eastAsia="仿宋_GB2312" w:hAnsi="仿宋_GB2312" w:cs="仿宋_GB2312" w:hint="eastAsia"/>
          <w:bCs/>
          <w:color w:val="000000"/>
          <w:sz w:val="32"/>
          <w:szCs w:val="32"/>
        </w:rPr>
        <w:t>制度</w:t>
      </w:r>
      <w:r w:rsidRPr="001D64B5">
        <w:rPr>
          <w:rFonts w:ascii="仿宋_GB2312" w:eastAsia="仿宋_GB2312" w:hAnsi="仿宋_GB2312" w:cs="仿宋_GB2312"/>
          <w:bCs/>
          <w:color w:val="000000"/>
          <w:sz w:val="32"/>
          <w:szCs w:val="32"/>
        </w:rPr>
        <w:t>，</w:t>
      </w:r>
      <w:r w:rsidRPr="001D64B5">
        <w:rPr>
          <w:rFonts w:ascii="仿宋_GB2312" w:eastAsia="仿宋_GB2312" w:hAnsi="仿宋_GB2312" w:cs="仿宋_GB2312" w:hint="eastAsia"/>
          <w:bCs/>
          <w:color w:val="000000"/>
          <w:sz w:val="32"/>
          <w:szCs w:val="32"/>
        </w:rPr>
        <w:t>根据每月的门诊、住院用药需求量按规定在海南省医药集中采购服务平台进行药品采购，未出现虚列项目支出情况，不存在截留、挤占、挪用项目资金情况，也不存在超标准开支情况。</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三、项目组织实施情况</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药品耗材采购项目属于专项业务类项目，不涉及政府采购等事项，依托省医保局主导的省级医保服务平台，我院按规定要求自行组织实施。相关工作以治疗工作需要为主线，立足医院治疗职能，时刻铭记“团结、爱院、敬业、创新”的院训，恪守“妇儿第一、管理第一、技术第一、服务第一”的服务宗旨，为广大的妇女和儿童提供优质保健服务。</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lastRenderedPageBreak/>
        <w:t>四、项目绩效情况</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（一）项目绩效目标完成情况分析</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1、经济性：通过网上集中采购，选择质量保证，价格较低的药品保证临床药品供应，并积极实施上级主管部门规定的药品采购"两票制"及国家组织药品集中采购政策，保证药品采购价格合法合规。</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2、效率性：通过信息化手段，对药品全程进行监控管理，定期合理进行采购计划，有效地防止药物积压和供应不足。</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3、有效性：经过药物治疗，我院病情控制率达到90%以上，治愈率达到80%以上。</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4、可持续性：通过合理化规范药品管理流程，专人负责，实现每月采购计划制定合理，达到患者诊疗康复的目的。</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5、项目预算批复的绩效目标完成情况</w:t>
      </w:r>
    </w:p>
    <w:p w:rsidR="00CE2157" w:rsidRPr="0067406D"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（1）产出指标：202</w:t>
      </w:r>
      <w:r>
        <w:rPr>
          <w:rFonts w:ascii="仿宋_GB2312" w:eastAsia="仿宋_GB2312" w:hAnsi="仿宋_GB2312" w:cs="仿宋_GB2312"/>
          <w:bCs/>
          <w:color w:val="000000"/>
          <w:sz w:val="32"/>
          <w:szCs w:val="32"/>
        </w:rPr>
        <w:t>2</w:t>
      </w:r>
      <w:r w:rsidRPr="001D64B5">
        <w:rPr>
          <w:rFonts w:ascii="仿宋_GB2312" w:eastAsia="仿宋_GB2312" w:hAnsi="仿宋_GB2312" w:cs="仿宋_GB2312" w:hint="eastAsia"/>
          <w:bCs/>
          <w:color w:val="000000"/>
          <w:sz w:val="32"/>
          <w:szCs w:val="32"/>
        </w:rPr>
        <w:t>年预计共采购药品4</w:t>
      </w:r>
      <w:r>
        <w:rPr>
          <w:rFonts w:ascii="仿宋_GB2312" w:eastAsia="仿宋_GB2312" w:hAnsi="仿宋_GB2312" w:cs="仿宋_GB2312"/>
          <w:bCs/>
          <w:color w:val="000000"/>
          <w:sz w:val="32"/>
          <w:szCs w:val="32"/>
        </w:rPr>
        <w:t>80</w:t>
      </w:r>
      <w:r w:rsidRPr="001D64B5">
        <w:rPr>
          <w:rFonts w:ascii="仿宋_GB2312" w:eastAsia="仿宋_GB2312" w:hAnsi="仿宋_GB2312" w:cs="仿宋_GB2312" w:hint="eastAsia"/>
          <w:bCs/>
          <w:color w:val="000000"/>
          <w:sz w:val="32"/>
          <w:szCs w:val="32"/>
        </w:rPr>
        <w:t>种（满足临床工作需求），绩效标准达</w:t>
      </w:r>
      <w:r w:rsidRPr="0067406D">
        <w:rPr>
          <w:rFonts w:ascii="仿宋_GB2312" w:eastAsia="仿宋_GB2312" w:hAnsi="仿宋_GB2312" w:cs="仿宋_GB2312" w:hint="eastAsia"/>
          <w:bCs/>
          <w:color w:val="000000"/>
          <w:sz w:val="32"/>
          <w:szCs w:val="32"/>
        </w:rPr>
        <w:t>到"优"；满足门诊住院诊疗活动基本用药需求，绩效标准达到"优"；高值耗材为经外周置入中心静脉导管套管、经外周插管的中心静脉导管套件及附件、一次性使用球囊子宫支架、一</w:t>
      </w:r>
      <w:r w:rsidRPr="0067406D">
        <w:rPr>
          <w:rFonts w:ascii="仿宋_GB2312" w:eastAsia="仿宋_GB2312" w:hAnsi="仿宋_GB2312" w:cs="仿宋_GB2312"/>
          <w:bCs/>
          <w:color w:val="000000"/>
          <w:sz w:val="32"/>
          <w:szCs w:val="32"/>
        </w:rPr>
        <w:t>次性包皮环切吻合器</w:t>
      </w:r>
      <w:r w:rsidRPr="0067406D">
        <w:rPr>
          <w:rFonts w:ascii="仿宋_GB2312" w:eastAsia="仿宋_GB2312" w:hAnsi="仿宋_GB2312" w:cs="仿宋_GB2312" w:hint="eastAsia"/>
          <w:bCs/>
          <w:color w:val="000000"/>
          <w:sz w:val="32"/>
          <w:szCs w:val="32"/>
        </w:rPr>
        <w:t>、乳房旋切穿刺针及配件。</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67406D">
        <w:rPr>
          <w:rFonts w:ascii="仿宋_GB2312" w:eastAsia="仿宋_GB2312" w:hAnsi="仿宋_GB2312" w:cs="仿宋_GB2312" w:hint="eastAsia"/>
          <w:bCs/>
          <w:color w:val="000000"/>
          <w:sz w:val="32"/>
          <w:szCs w:val="32"/>
        </w:rPr>
        <w:t>（2）成效指标：202</w:t>
      </w:r>
      <w:r w:rsidRPr="0067406D">
        <w:rPr>
          <w:rFonts w:ascii="仿宋_GB2312" w:eastAsia="仿宋_GB2312" w:hAnsi="仿宋_GB2312" w:cs="仿宋_GB2312"/>
          <w:bCs/>
          <w:color w:val="000000"/>
          <w:sz w:val="32"/>
          <w:szCs w:val="32"/>
        </w:rPr>
        <w:t>2</w:t>
      </w:r>
      <w:r w:rsidRPr="0067406D">
        <w:rPr>
          <w:rFonts w:ascii="仿宋_GB2312" w:eastAsia="仿宋_GB2312" w:hAnsi="仿宋_GB2312" w:cs="仿宋_GB2312" w:hint="eastAsia"/>
          <w:bCs/>
          <w:color w:val="000000"/>
          <w:sz w:val="32"/>
          <w:szCs w:val="32"/>
        </w:rPr>
        <w:t>年药品上网采购率</w:t>
      </w:r>
      <w:r w:rsidRPr="0067406D">
        <w:rPr>
          <w:rFonts w:ascii="仿宋_GB2312" w:eastAsia="仿宋_GB2312" w:hAnsi="仿宋_GB2312" w:cs="仿宋_GB2312"/>
          <w:bCs/>
          <w:color w:val="000000"/>
          <w:sz w:val="32"/>
          <w:szCs w:val="32"/>
        </w:rPr>
        <w:t>100</w:t>
      </w:r>
      <w:r w:rsidRPr="0067406D">
        <w:rPr>
          <w:rFonts w:ascii="仿宋_GB2312" w:eastAsia="仿宋_GB2312" w:hAnsi="仿宋_GB2312" w:cs="仿宋_GB2312" w:hint="eastAsia"/>
          <w:bCs/>
          <w:color w:val="000000"/>
          <w:sz w:val="32"/>
          <w:szCs w:val="32"/>
        </w:rPr>
        <w:t>%以上，高值耗材网采率100%。绩效标准达到"优"。</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（3）效率指标：全年药品耗损率保持千分之三以下，效率</w:t>
      </w:r>
      <w:r w:rsidRPr="001D64B5">
        <w:rPr>
          <w:rFonts w:ascii="仿宋_GB2312" w:eastAsia="仿宋_GB2312" w:hAnsi="仿宋_GB2312" w:cs="仿宋_GB2312" w:hint="eastAsia"/>
          <w:bCs/>
          <w:color w:val="000000"/>
          <w:sz w:val="32"/>
          <w:szCs w:val="32"/>
        </w:rPr>
        <w:lastRenderedPageBreak/>
        <w:t>标准达到"优"。</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202</w:t>
      </w:r>
      <w:r>
        <w:rPr>
          <w:rFonts w:ascii="仿宋_GB2312" w:eastAsia="仿宋_GB2312" w:hAnsi="仿宋_GB2312" w:cs="仿宋_GB2312"/>
          <w:bCs/>
          <w:color w:val="000000"/>
          <w:sz w:val="32"/>
          <w:szCs w:val="32"/>
        </w:rPr>
        <w:t>2</w:t>
      </w:r>
      <w:r w:rsidRPr="001D64B5">
        <w:rPr>
          <w:rFonts w:ascii="仿宋_GB2312" w:eastAsia="仿宋_GB2312" w:hAnsi="仿宋_GB2312" w:cs="仿宋_GB2312" w:hint="eastAsia"/>
          <w:bCs/>
          <w:color w:val="000000"/>
          <w:sz w:val="32"/>
          <w:szCs w:val="32"/>
        </w:rPr>
        <w:t>全年药占比例是</w:t>
      </w:r>
      <w:r w:rsidRPr="001D64B5">
        <w:rPr>
          <w:rFonts w:ascii="仿宋_GB2312" w:eastAsia="仿宋_GB2312" w:hAnsi="仿宋_GB2312" w:cs="仿宋_GB2312"/>
          <w:bCs/>
          <w:color w:val="000000"/>
          <w:sz w:val="32"/>
          <w:szCs w:val="32"/>
        </w:rPr>
        <w:t>1</w:t>
      </w:r>
      <w:r>
        <w:rPr>
          <w:rFonts w:ascii="仿宋_GB2312" w:eastAsia="仿宋_GB2312" w:hAnsi="仿宋_GB2312" w:cs="仿宋_GB2312"/>
          <w:bCs/>
          <w:color w:val="000000"/>
          <w:sz w:val="32"/>
          <w:szCs w:val="32"/>
        </w:rPr>
        <w:t>7.57</w:t>
      </w:r>
      <w:r w:rsidRPr="001D64B5">
        <w:rPr>
          <w:rFonts w:ascii="仿宋_GB2312" w:eastAsia="仿宋_GB2312" w:hAnsi="仿宋_GB2312" w:cs="仿宋_GB2312" w:hint="eastAsia"/>
          <w:bCs/>
          <w:color w:val="000000"/>
          <w:sz w:val="32"/>
          <w:szCs w:val="32"/>
        </w:rPr>
        <w:t>%，百元医疗收入消耗的卫生材料费用（新</w:t>
      </w:r>
      <w:r w:rsidRPr="001D64B5">
        <w:rPr>
          <w:rFonts w:ascii="仿宋_GB2312" w:eastAsia="仿宋_GB2312" w:hAnsi="仿宋_GB2312" w:cs="仿宋_GB2312"/>
          <w:bCs/>
          <w:color w:val="000000"/>
          <w:sz w:val="32"/>
          <w:szCs w:val="32"/>
        </w:rPr>
        <w:t>口径）4.</w:t>
      </w:r>
      <w:r>
        <w:rPr>
          <w:rFonts w:ascii="仿宋_GB2312" w:eastAsia="仿宋_GB2312" w:hAnsi="仿宋_GB2312" w:cs="仿宋_GB2312"/>
          <w:bCs/>
          <w:color w:val="000000"/>
          <w:sz w:val="32"/>
          <w:szCs w:val="32"/>
        </w:rPr>
        <w:t>34</w:t>
      </w:r>
      <w:r w:rsidRPr="001D64B5">
        <w:rPr>
          <w:rFonts w:ascii="仿宋_GB2312" w:eastAsia="仿宋_GB2312" w:hAnsi="仿宋_GB2312" w:cs="仿宋_GB2312" w:hint="eastAsia"/>
          <w:bCs/>
          <w:color w:val="000000"/>
          <w:sz w:val="32"/>
          <w:szCs w:val="32"/>
        </w:rPr>
        <w:t>，预计202</w:t>
      </w:r>
      <w:r>
        <w:rPr>
          <w:rFonts w:ascii="仿宋_GB2312" w:eastAsia="仿宋_GB2312" w:hAnsi="仿宋_GB2312" w:cs="仿宋_GB2312"/>
          <w:bCs/>
          <w:color w:val="000000"/>
          <w:sz w:val="32"/>
          <w:szCs w:val="32"/>
        </w:rPr>
        <w:t>3</w:t>
      </w:r>
      <w:r w:rsidRPr="001D64B5">
        <w:rPr>
          <w:rFonts w:ascii="仿宋_GB2312" w:eastAsia="仿宋_GB2312" w:hAnsi="仿宋_GB2312" w:cs="仿宋_GB2312" w:hint="eastAsia"/>
          <w:bCs/>
          <w:color w:val="000000"/>
          <w:sz w:val="32"/>
          <w:szCs w:val="32"/>
        </w:rPr>
        <w:t>年我们的药占比及百元医疗收入消耗的卫生材料费用均在国</w:t>
      </w:r>
      <w:r w:rsidRPr="001D64B5">
        <w:rPr>
          <w:rFonts w:ascii="仿宋_GB2312" w:eastAsia="仿宋_GB2312" w:hAnsi="仿宋_GB2312" w:cs="仿宋_GB2312"/>
          <w:bCs/>
          <w:color w:val="000000"/>
          <w:sz w:val="32"/>
          <w:szCs w:val="32"/>
        </w:rPr>
        <w:t>家要求的合理范围内</w:t>
      </w:r>
      <w:r w:rsidRPr="001D64B5">
        <w:rPr>
          <w:rFonts w:ascii="仿宋_GB2312" w:eastAsia="仿宋_GB2312" w:hAnsi="仿宋_GB2312" w:cs="仿宋_GB2312" w:hint="eastAsia"/>
          <w:bCs/>
          <w:color w:val="000000"/>
          <w:sz w:val="32"/>
          <w:szCs w:val="32"/>
        </w:rPr>
        <w:t>。</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综上，所有的绩效指标在202</w:t>
      </w:r>
      <w:r>
        <w:rPr>
          <w:rFonts w:ascii="仿宋_GB2312" w:eastAsia="仿宋_GB2312" w:hAnsi="仿宋_GB2312" w:cs="仿宋_GB2312"/>
          <w:bCs/>
          <w:color w:val="000000"/>
          <w:sz w:val="32"/>
          <w:szCs w:val="32"/>
        </w:rPr>
        <w:t>2</w:t>
      </w:r>
      <w:r w:rsidRPr="001D64B5">
        <w:rPr>
          <w:rFonts w:ascii="仿宋_GB2312" w:eastAsia="仿宋_GB2312" w:hAnsi="仿宋_GB2312" w:cs="仿宋_GB2312" w:hint="eastAsia"/>
          <w:bCs/>
          <w:color w:val="000000"/>
          <w:sz w:val="32"/>
          <w:szCs w:val="32"/>
        </w:rPr>
        <w:t>年度都已达到或超过设定的绩效目标。</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五、综合评价情况及评价结论</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药品耗材</w:t>
      </w:r>
      <w:r>
        <w:rPr>
          <w:rFonts w:ascii="仿宋_GB2312" w:eastAsia="仿宋_GB2312" w:hAnsi="仿宋_GB2312" w:cs="仿宋_GB2312" w:hint="eastAsia"/>
          <w:bCs/>
          <w:color w:val="000000"/>
          <w:sz w:val="32"/>
          <w:szCs w:val="32"/>
        </w:rPr>
        <w:t>采购项目资金较好满足了妇幼专科临床实际需求，确保门诊临床用药</w:t>
      </w:r>
      <w:r w:rsidRPr="001D64B5">
        <w:rPr>
          <w:rFonts w:ascii="仿宋_GB2312" w:eastAsia="仿宋_GB2312" w:hAnsi="仿宋_GB2312" w:cs="仿宋_GB2312" w:hint="eastAsia"/>
          <w:bCs/>
          <w:color w:val="000000"/>
          <w:sz w:val="32"/>
          <w:szCs w:val="32"/>
        </w:rPr>
        <w:t>需求，通过规范药品引进，采购，入库，出库，使用保管，各工作流程的合理规范，促进提高用药的管理水平。</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经评价工作组综合分析，项目总体评价结果为"优"。</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六、主要经验、做法及存在的问题和建议</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（一）主要经验和做法</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一是坚持"以检查促整改"总体工作思路，通过医疗质量检查和大型医院巡查等各项检查，及时和省内同行交流，促进整改和管理。</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二是依托信息化建设，完善信息化建设在药事管理中的有效合理运用，达到监督管理的效果。</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三是大力加强药事管理业务学习，加强对最新法律法规和管理经验的学习，落实和使用，迅速运用于实际。</w:t>
      </w:r>
    </w:p>
    <w:p w:rsidR="00CE2157" w:rsidRPr="001D64B5"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1D64B5">
        <w:rPr>
          <w:rFonts w:ascii="仿宋_GB2312" w:eastAsia="仿宋_GB2312" w:hAnsi="仿宋_GB2312" w:cs="仿宋_GB2312" w:hint="eastAsia"/>
          <w:bCs/>
          <w:color w:val="000000"/>
          <w:sz w:val="32"/>
          <w:szCs w:val="32"/>
        </w:rPr>
        <w:t>（二）存在的问题和建议</w:t>
      </w:r>
    </w:p>
    <w:p w:rsidR="00CE2157" w:rsidRPr="0000583C" w:rsidRDefault="00CE2157" w:rsidP="00CE2157">
      <w:pPr>
        <w:spacing w:line="578" w:lineRule="exact"/>
        <w:ind w:firstLineChars="200" w:firstLine="640"/>
        <w:outlineLvl w:val="0"/>
        <w:rPr>
          <w:rFonts w:ascii="仿宋_GB2312" w:eastAsia="仿宋_GB2312" w:hAnsi="仿宋_GB2312" w:cs="仿宋_GB2312"/>
          <w:bCs/>
          <w:sz w:val="32"/>
          <w:szCs w:val="32"/>
        </w:rPr>
      </w:pPr>
      <w:r w:rsidRPr="001D64B5">
        <w:rPr>
          <w:rFonts w:ascii="仿宋_GB2312" w:eastAsia="仿宋_GB2312" w:hAnsi="仿宋_GB2312" w:cs="仿宋_GB2312" w:hint="eastAsia"/>
          <w:bCs/>
          <w:color w:val="000000"/>
          <w:sz w:val="32"/>
          <w:szCs w:val="32"/>
        </w:rPr>
        <w:t>随着我省社会经济水平的快速发展及受市场供应影响，</w:t>
      </w:r>
      <w:r w:rsidRPr="00867644">
        <w:rPr>
          <w:rFonts w:ascii="仿宋_GB2312" w:eastAsia="仿宋_GB2312" w:hAnsi="仿宋_GB2312" w:cs="仿宋_GB2312" w:hint="eastAsia"/>
          <w:bCs/>
          <w:color w:val="000000"/>
          <w:sz w:val="32"/>
          <w:szCs w:val="32"/>
        </w:rPr>
        <w:t>妇</w:t>
      </w:r>
      <w:r w:rsidRPr="00867644">
        <w:rPr>
          <w:rFonts w:ascii="仿宋_GB2312" w:eastAsia="仿宋_GB2312" w:hAnsi="仿宋_GB2312" w:cs="仿宋_GB2312" w:hint="eastAsia"/>
          <w:bCs/>
          <w:color w:val="000000"/>
          <w:sz w:val="32"/>
          <w:szCs w:val="32"/>
        </w:rPr>
        <w:lastRenderedPageBreak/>
        <w:t>幼患者收治逐渐增多，由于受市场供应及疫情防控影响</w:t>
      </w:r>
      <w:r>
        <w:rPr>
          <w:rFonts w:ascii="仿宋_GB2312" w:eastAsia="仿宋_GB2312" w:hAnsi="仿宋_GB2312" w:cs="仿宋_GB2312" w:hint="eastAsia"/>
          <w:bCs/>
          <w:color w:val="000000"/>
          <w:sz w:val="32"/>
          <w:szCs w:val="32"/>
        </w:rPr>
        <w:t>，</w:t>
      </w:r>
      <w:r w:rsidRPr="001D64B5">
        <w:rPr>
          <w:rFonts w:ascii="仿宋_GB2312" w:eastAsia="仿宋_GB2312" w:hAnsi="仿宋_GB2312" w:cs="仿宋_GB2312" w:hint="eastAsia"/>
          <w:bCs/>
          <w:color w:val="000000"/>
          <w:sz w:val="32"/>
          <w:szCs w:val="32"/>
        </w:rPr>
        <w:t>一些常规用药时有紧缺断货情况，不能很好地满足临床用药,根据实际用药情况需进行必要调整,以确保单位工作目标的顺利实现。</w:t>
      </w: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Pr="000611F1" w:rsidRDefault="00CE2157" w:rsidP="00CE2157">
      <w:pPr>
        <w:spacing w:line="490" w:lineRule="exact"/>
        <w:jc w:val="center"/>
        <w:rPr>
          <w:rFonts w:ascii="宋体" w:hAnsi="宋体" w:cs="宋体"/>
          <w:b/>
          <w:bCs/>
          <w:kern w:val="0"/>
          <w:sz w:val="44"/>
          <w:szCs w:val="44"/>
        </w:rPr>
      </w:pPr>
      <w:r w:rsidRPr="007D2A30">
        <w:rPr>
          <w:rFonts w:ascii="宋体" w:hAnsi="宋体" w:cs="宋体" w:hint="eastAsia"/>
          <w:b/>
          <w:bCs/>
          <w:kern w:val="0"/>
          <w:sz w:val="44"/>
          <w:szCs w:val="44"/>
        </w:rPr>
        <w:lastRenderedPageBreak/>
        <w:t>项目支出绩效自评表</w:t>
      </w:r>
    </w:p>
    <w:p w:rsidR="00CE2157" w:rsidRPr="00FE0278" w:rsidRDefault="00CE2157" w:rsidP="00CE2157">
      <w:pPr>
        <w:spacing w:line="490" w:lineRule="exact"/>
        <w:jc w:val="center"/>
        <w:rPr>
          <w:rFonts w:ascii="楷体_GB2312" w:eastAsia="楷体_GB2312" w:hAnsi="宋体" w:cs="宋体"/>
          <w:kern w:val="0"/>
          <w:szCs w:val="32"/>
        </w:rPr>
      </w:pPr>
      <w:r w:rsidRPr="004E72A3">
        <w:rPr>
          <w:rFonts w:ascii="楷体_GB2312" w:eastAsia="楷体_GB2312" w:hAnsi="宋体" w:cs="宋体" w:hint="eastAsia"/>
          <w:kern w:val="0"/>
          <w:szCs w:val="32"/>
        </w:rPr>
        <w:t>（</w:t>
      </w:r>
      <w:r>
        <w:rPr>
          <w:rFonts w:ascii="楷体_GB2312" w:eastAsia="楷体_GB2312" w:hAnsi="宋体" w:cs="宋体" w:hint="eastAsia"/>
          <w:kern w:val="0"/>
          <w:szCs w:val="32"/>
        </w:rPr>
        <w:t>202</w:t>
      </w:r>
      <w:r>
        <w:rPr>
          <w:rFonts w:ascii="楷体_GB2312" w:eastAsia="楷体_GB2312" w:hAnsi="宋体" w:cs="宋体"/>
          <w:kern w:val="0"/>
          <w:szCs w:val="32"/>
        </w:rPr>
        <w:t>2</w:t>
      </w:r>
      <w:r w:rsidRPr="004E72A3">
        <w:rPr>
          <w:rFonts w:ascii="楷体_GB2312" w:eastAsia="楷体_GB2312" w:hAnsi="宋体" w:cs="宋体" w:hint="eastAsia"/>
          <w:kern w:val="0"/>
          <w:szCs w:val="32"/>
        </w:rPr>
        <w:t>年度）</w:t>
      </w:r>
    </w:p>
    <w:tbl>
      <w:tblPr>
        <w:tblW w:w="9080" w:type="dxa"/>
        <w:jc w:val="center"/>
        <w:tblLayout w:type="fixed"/>
        <w:tblLook w:val="0000" w:firstRow="0" w:lastRow="0" w:firstColumn="0" w:lastColumn="0" w:noHBand="0" w:noVBand="0"/>
      </w:tblPr>
      <w:tblGrid>
        <w:gridCol w:w="588"/>
        <w:gridCol w:w="980"/>
        <w:gridCol w:w="1250"/>
        <w:gridCol w:w="592"/>
        <w:gridCol w:w="1134"/>
        <w:gridCol w:w="284"/>
        <w:gridCol w:w="850"/>
        <w:gridCol w:w="851"/>
        <w:gridCol w:w="412"/>
        <w:gridCol w:w="265"/>
        <w:gridCol w:w="315"/>
        <w:gridCol w:w="394"/>
        <w:gridCol w:w="457"/>
        <w:gridCol w:w="708"/>
      </w:tblGrid>
      <w:tr w:rsidR="00CE2157" w:rsidRPr="007D2A30" w:rsidTr="001F25E3">
        <w:trPr>
          <w:trHeight w:hRule="exact" w:val="733"/>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项目名称</w:t>
            </w:r>
          </w:p>
        </w:tc>
        <w:tc>
          <w:tcPr>
            <w:tcW w:w="7512" w:type="dxa"/>
            <w:gridSpan w:val="1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医用设备和材料购置</w:t>
            </w:r>
          </w:p>
        </w:tc>
      </w:tr>
      <w:tr w:rsidR="00CE2157" w:rsidRPr="007D2A30" w:rsidTr="001F25E3">
        <w:trPr>
          <w:trHeight w:hRule="exact" w:val="7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海口市卫生健康委员会</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实施单位</w:t>
            </w:r>
          </w:p>
        </w:tc>
        <w:tc>
          <w:tcPr>
            <w:tcW w:w="2139" w:type="dxa"/>
            <w:gridSpan w:val="5"/>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海口市妇幼保健院</w:t>
            </w:r>
          </w:p>
        </w:tc>
      </w:tr>
      <w:tr w:rsidR="00CE2157" w:rsidRPr="007D2A30" w:rsidTr="001F25E3">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项目资金</w:t>
            </w:r>
            <w:r w:rsidRPr="007D2A30">
              <w:rPr>
                <w:rFonts w:ascii="宋体" w:hAnsi="宋体" w:cs="宋体" w:hint="eastAsia"/>
                <w:kern w:val="0"/>
                <w:sz w:val="18"/>
                <w:szCs w:val="18"/>
              </w:rPr>
              <w:br/>
              <w:t>（万元）</w:t>
            </w: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资金构成</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全年预算数</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全年执行数</w:t>
            </w:r>
          </w:p>
        </w:tc>
        <w:tc>
          <w:tcPr>
            <w:tcW w:w="580"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得分</w:t>
            </w:r>
          </w:p>
        </w:tc>
      </w:tr>
      <w:tr w:rsidR="00CE2157" w:rsidRPr="007D2A30" w:rsidTr="001F25E3">
        <w:trPr>
          <w:trHeight w:hRule="exact" w:val="417"/>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资金总额</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29632500</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29632500</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27570985.56</w:t>
            </w:r>
          </w:p>
        </w:tc>
        <w:tc>
          <w:tcPr>
            <w:tcW w:w="580"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93.04</w:t>
            </w:r>
            <w:r>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9.30</w:t>
            </w:r>
          </w:p>
        </w:tc>
      </w:tr>
      <w:tr w:rsidR="00CE2157" w:rsidRPr="007D2A30" w:rsidTr="001F25E3">
        <w:trPr>
          <w:trHeight w:hRule="exact" w:val="442"/>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其中：</w:t>
            </w:r>
            <w:r>
              <w:rPr>
                <w:rFonts w:ascii="宋体" w:hAnsi="宋体" w:cs="宋体" w:hint="eastAsia"/>
                <w:kern w:val="0"/>
                <w:sz w:val="18"/>
                <w:szCs w:val="18"/>
              </w:rPr>
              <w:t>财政资金</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0</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0</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0</w:t>
            </w:r>
          </w:p>
        </w:tc>
        <w:tc>
          <w:tcPr>
            <w:tcW w:w="580"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r>
      <w:tr w:rsidR="00CE2157" w:rsidRPr="007D2A30" w:rsidTr="001F25E3">
        <w:trPr>
          <w:trHeight w:hRule="exact" w:val="414"/>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 xml:space="preserve">      </w:t>
            </w:r>
            <w:r>
              <w:rPr>
                <w:rFonts w:ascii="宋体" w:hAnsi="宋体" w:cs="宋体" w:hint="eastAsia"/>
                <w:kern w:val="0"/>
                <w:sz w:val="18"/>
                <w:szCs w:val="18"/>
              </w:rPr>
              <w:t>单位资金</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29632500</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29632500</w:t>
            </w:r>
          </w:p>
        </w:tc>
        <w:tc>
          <w:tcPr>
            <w:tcW w:w="1263"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27570985.56</w:t>
            </w:r>
          </w:p>
        </w:tc>
        <w:tc>
          <w:tcPr>
            <w:tcW w:w="580"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93.04%</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9</w:t>
            </w:r>
            <w:r>
              <w:rPr>
                <w:rFonts w:ascii="宋体" w:hAnsi="宋体" w:cs="宋体"/>
                <w:kern w:val="0"/>
                <w:sz w:val="18"/>
                <w:szCs w:val="18"/>
              </w:rPr>
              <w:t>.30</w:t>
            </w:r>
          </w:p>
        </w:tc>
      </w:tr>
      <w:tr w:rsidR="00CE2157" w:rsidRPr="007D2A30" w:rsidTr="001F25E3">
        <w:trPr>
          <w:trHeight w:hRule="exact" w:val="563"/>
          <w:jc w:val="center"/>
        </w:trPr>
        <w:tc>
          <w:tcPr>
            <w:tcW w:w="588" w:type="dxa"/>
            <w:vMerge w:val="restart"/>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预期目标</w:t>
            </w:r>
          </w:p>
        </w:tc>
        <w:tc>
          <w:tcPr>
            <w:tcW w:w="3402" w:type="dxa"/>
            <w:gridSpan w:val="7"/>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实际完成情况</w:t>
            </w:r>
          </w:p>
        </w:tc>
      </w:tr>
      <w:tr w:rsidR="00CE2157" w:rsidRPr="007D2A30" w:rsidTr="001F25E3">
        <w:trPr>
          <w:trHeight w:hRule="exact" w:val="2260"/>
          <w:jc w:val="center"/>
        </w:trPr>
        <w:tc>
          <w:tcPr>
            <w:tcW w:w="588" w:type="dxa"/>
            <w:vMerge/>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left"/>
              <w:rPr>
                <w:rFonts w:ascii="宋体" w:hAnsi="宋体" w:cs="宋体"/>
                <w:kern w:val="0"/>
                <w:sz w:val="18"/>
                <w:szCs w:val="18"/>
              </w:rPr>
            </w:pPr>
            <w:r>
              <w:rPr>
                <w:rFonts w:ascii="宋体" w:hAnsi="宋体" w:cs="宋体" w:hint="eastAsia"/>
                <w:kern w:val="0"/>
                <w:sz w:val="18"/>
                <w:szCs w:val="18"/>
              </w:rPr>
              <w:t>满足患者就诊需求，提高医院的硬件设施条件，提升保健医疗水平，更好的服务广大患者。</w:t>
            </w:r>
          </w:p>
        </w:tc>
        <w:tc>
          <w:tcPr>
            <w:tcW w:w="3402" w:type="dxa"/>
            <w:gridSpan w:val="7"/>
            <w:tcBorders>
              <w:top w:val="single" w:sz="4" w:space="0" w:color="auto"/>
              <w:left w:val="nil"/>
              <w:bottom w:val="single" w:sz="4" w:space="0" w:color="auto"/>
              <w:right w:val="single" w:sz="4" w:space="0" w:color="auto"/>
            </w:tcBorders>
            <w:vAlign w:val="center"/>
          </w:tcPr>
          <w:p w:rsidR="00CE2157" w:rsidRPr="005C07CE" w:rsidRDefault="00CE2157" w:rsidP="001F25E3">
            <w:pPr>
              <w:widowControl/>
              <w:spacing w:line="200" w:lineRule="exact"/>
              <w:jc w:val="left"/>
              <w:rPr>
                <w:rFonts w:ascii="宋体" w:hAnsi="宋体" w:cs="宋体"/>
                <w:kern w:val="0"/>
                <w:sz w:val="18"/>
                <w:szCs w:val="18"/>
              </w:rPr>
            </w:pPr>
            <w:r>
              <w:rPr>
                <w:rFonts w:ascii="宋体" w:hAnsi="宋体" w:cs="宋体" w:hint="eastAsia"/>
                <w:kern w:val="0"/>
                <w:sz w:val="18"/>
                <w:szCs w:val="18"/>
              </w:rPr>
              <w:t>基本按期完成预算目标。</w:t>
            </w:r>
          </w:p>
        </w:tc>
      </w:tr>
      <w:tr w:rsidR="00CE2157" w:rsidRPr="007D2A30" w:rsidTr="001F25E3">
        <w:trPr>
          <w:trHeight w:hRule="exact" w:val="716"/>
          <w:jc w:val="center"/>
        </w:trPr>
        <w:tc>
          <w:tcPr>
            <w:tcW w:w="588"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绩</w:t>
            </w:r>
            <w:r w:rsidRPr="007D2A30">
              <w:rPr>
                <w:rFonts w:ascii="宋体" w:hAnsi="宋体" w:cs="宋体" w:hint="eastAsia"/>
                <w:kern w:val="0"/>
                <w:sz w:val="18"/>
                <w:szCs w:val="18"/>
              </w:rPr>
              <w:br/>
              <w:t>效</w:t>
            </w:r>
            <w:r w:rsidRPr="007D2A30">
              <w:rPr>
                <w:rFonts w:ascii="宋体" w:hAnsi="宋体" w:cs="宋体" w:hint="eastAsia"/>
                <w:kern w:val="0"/>
                <w:sz w:val="18"/>
                <w:szCs w:val="18"/>
              </w:rPr>
              <w:br/>
              <w:t>指</w:t>
            </w:r>
            <w:r w:rsidRPr="007D2A30">
              <w:rPr>
                <w:rFonts w:ascii="宋体" w:hAnsi="宋体" w:cs="宋体" w:hint="eastAsia"/>
                <w:kern w:val="0"/>
                <w:sz w:val="18"/>
                <w:szCs w:val="18"/>
              </w:rPr>
              <w:br/>
              <w:t>标</w:t>
            </w:r>
          </w:p>
        </w:tc>
        <w:tc>
          <w:tcPr>
            <w:tcW w:w="98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一级指标</w:t>
            </w:r>
          </w:p>
        </w:tc>
        <w:tc>
          <w:tcPr>
            <w:tcW w:w="125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二级指标</w:t>
            </w:r>
          </w:p>
        </w:tc>
        <w:tc>
          <w:tcPr>
            <w:tcW w:w="2010" w:type="dxa"/>
            <w:gridSpan w:val="3"/>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年度</w:t>
            </w:r>
          </w:p>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实际</w:t>
            </w:r>
          </w:p>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完成值</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分值</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得分</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偏差原因分析及改进措施</w:t>
            </w:r>
          </w:p>
        </w:tc>
      </w:tr>
      <w:tr w:rsidR="00CE2157" w:rsidRPr="007D2A30" w:rsidTr="001F25E3">
        <w:trPr>
          <w:trHeight w:hRule="exact" w:val="580"/>
          <w:jc w:val="center"/>
        </w:trPr>
        <w:tc>
          <w:tcPr>
            <w:tcW w:w="588"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产出指标</w:t>
            </w:r>
          </w:p>
        </w:tc>
        <w:tc>
          <w:tcPr>
            <w:tcW w:w="1250"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数量指标</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FE0278" w:rsidRDefault="00CE2157" w:rsidP="001F25E3">
            <w:pPr>
              <w:widowControl/>
              <w:spacing w:line="200" w:lineRule="exact"/>
              <w:rPr>
                <w:rFonts w:ascii="宋体" w:hAnsi="宋体" w:cs="宋体"/>
                <w:kern w:val="0"/>
                <w:sz w:val="18"/>
                <w:szCs w:val="18"/>
              </w:rPr>
            </w:pPr>
            <w:r>
              <w:rPr>
                <w:rFonts w:ascii="宋体" w:hAnsi="宋体" w:cs="宋体" w:hint="eastAsia"/>
                <w:kern w:val="0"/>
                <w:sz w:val="18"/>
                <w:szCs w:val="18"/>
              </w:rPr>
              <w:t>单价</w:t>
            </w:r>
            <w:r>
              <w:rPr>
                <w:rFonts w:ascii="宋体" w:hAnsi="宋体" w:cs="宋体"/>
                <w:kern w:val="0"/>
                <w:sz w:val="18"/>
                <w:szCs w:val="18"/>
              </w:rPr>
              <w:t>在</w:t>
            </w:r>
            <w:r>
              <w:rPr>
                <w:rFonts w:ascii="宋体" w:hAnsi="宋体" w:cs="宋体" w:hint="eastAsia"/>
                <w:kern w:val="0"/>
                <w:sz w:val="18"/>
                <w:szCs w:val="18"/>
              </w:rPr>
              <w:t>1万元</w:t>
            </w:r>
            <w:r>
              <w:rPr>
                <w:rFonts w:ascii="宋体" w:hAnsi="宋体" w:cs="宋体"/>
                <w:kern w:val="0"/>
                <w:sz w:val="18"/>
                <w:szCs w:val="18"/>
              </w:rPr>
              <w:t>以上的医疗设备</w:t>
            </w:r>
            <w:r>
              <w:rPr>
                <w:rFonts w:ascii="宋体" w:hAnsi="宋体" w:cs="宋体" w:hint="eastAsia"/>
                <w:kern w:val="0"/>
                <w:sz w:val="18"/>
                <w:szCs w:val="18"/>
              </w:rPr>
              <w:t>采购数量</w:t>
            </w:r>
          </w:p>
        </w:tc>
        <w:tc>
          <w:tcPr>
            <w:tcW w:w="850"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sidRPr="00C77CA6">
              <w:rPr>
                <w:rFonts w:ascii="宋体" w:hAnsi="宋体" w:cs="宋体" w:hint="eastAsia"/>
                <w:kern w:val="0"/>
                <w:sz w:val="18"/>
                <w:szCs w:val="18"/>
              </w:rPr>
              <w:t>≥</w:t>
            </w:r>
            <w:r>
              <w:rPr>
                <w:rFonts w:ascii="宋体" w:hAnsi="宋体" w:cs="宋体" w:hint="eastAsia"/>
                <w:kern w:val="0"/>
                <w:sz w:val="18"/>
                <w:szCs w:val="18"/>
              </w:rPr>
              <w:t>20台（套</w:t>
            </w:r>
            <w:r>
              <w:rPr>
                <w:rFonts w:ascii="宋体" w:hAnsi="宋体" w:cs="宋体"/>
                <w:kern w:val="0"/>
                <w:sz w:val="18"/>
                <w:szCs w:val="18"/>
              </w:rPr>
              <w:t>）</w:t>
            </w:r>
          </w:p>
        </w:tc>
        <w:tc>
          <w:tcPr>
            <w:tcW w:w="851" w:type="dxa"/>
            <w:tcBorders>
              <w:top w:val="nil"/>
              <w:left w:val="nil"/>
              <w:bottom w:val="single" w:sz="4" w:space="0" w:color="auto"/>
              <w:right w:val="single" w:sz="4" w:space="0" w:color="auto"/>
            </w:tcBorders>
            <w:vAlign w:val="center"/>
          </w:tcPr>
          <w:p w:rsidR="00CE2157" w:rsidRPr="00D46D0B" w:rsidRDefault="00CE2157" w:rsidP="001F25E3">
            <w:pPr>
              <w:widowControl/>
              <w:spacing w:line="200" w:lineRule="exact"/>
              <w:jc w:val="center"/>
              <w:rPr>
                <w:rFonts w:ascii="宋体" w:hAnsi="宋体" w:cs="宋体"/>
                <w:kern w:val="0"/>
                <w:sz w:val="18"/>
                <w:szCs w:val="18"/>
              </w:rPr>
            </w:pPr>
            <w:r w:rsidRPr="00D46D0B">
              <w:rPr>
                <w:rFonts w:ascii="宋体" w:hAnsi="宋体" w:cs="宋体"/>
                <w:kern w:val="0"/>
                <w:sz w:val="18"/>
                <w:szCs w:val="18"/>
              </w:rPr>
              <w:t>118</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20</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20</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r w:rsidR="00CE2157" w:rsidRPr="001B7C2E" w:rsidTr="001F25E3">
        <w:trPr>
          <w:trHeight w:hRule="exact" w:val="591"/>
          <w:jc w:val="center"/>
        </w:trPr>
        <w:tc>
          <w:tcPr>
            <w:tcW w:w="588"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250"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FE0278"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安装验收合格率</w:t>
            </w:r>
          </w:p>
        </w:tc>
        <w:tc>
          <w:tcPr>
            <w:tcW w:w="850"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w:t>
            </w:r>
            <w:r>
              <w:rPr>
                <w:rFonts w:ascii="仿宋" w:eastAsia="仿宋" w:hAnsi="仿宋" w:cs="宋体"/>
                <w:color w:val="000000"/>
                <w:kern w:val="0"/>
                <w:sz w:val="18"/>
                <w:szCs w:val="18"/>
              </w:rPr>
              <w:t>100</w:t>
            </w:r>
            <w:r w:rsidRPr="00C77CA6">
              <w:rPr>
                <w:rFonts w:ascii="仿宋" w:eastAsia="仿宋" w:hAnsi="仿宋" w:cs="宋体"/>
                <w:color w:val="000000"/>
                <w:kern w:val="0"/>
                <w:sz w:val="18"/>
                <w:szCs w:val="18"/>
              </w:rPr>
              <w:t>%</w:t>
            </w:r>
          </w:p>
        </w:tc>
        <w:tc>
          <w:tcPr>
            <w:tcW w:w="851" w:type="dxa"/>
            <w:tcBorders>
              <w:top w:val="nil"/>
              <w:left w:val="nil"/>
              <w:bottom w:val="single" w:sz="4" w:space="0" w:color="auto"/>
              <w:right w:val="single" w:sz="4" w:space="0" w:color="auto"/>
            </w:tcBorders>
            <w:vAlign w:val="center"/>
          </w:tcPr>
          <w:p w:rsidR="00CE2157" w:rsidRPr="00D46D0B" w:rsidRDefault="00CE2157" w:rsidP="001F25E3">
            <w:pPr>
              <w:widowControl/>
              <w:spacing w:line="200" w:lineRule="exact"/>
              <w:jc w:val="center"/>
              <w:rPr>
                <w:rFonts w:ascii="宋体" w:hAnsi="宋体" w:cs="宋体"/>
                <w:kern w:val="0"/>
                <w:sz w:val="18"/>
                <w:szCs w:val="18"/>
              </w:rPr>
            </w:pPr>
            <w:r w:rsidRPr="00D46D0B">
              <w:rPr>
                <w:rFonts w:ascii="宋体" w:hAnsi="宋体" w:cs="宋体"/>
                <w:kern w:val="0"/>
                <w:sz w:val="18"/>
                <w:szCs w:val="18"/>
              </w:rPr>
              <w:t>100</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15</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15</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56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250"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FE0278"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设备故障率</w:t>
            </w:r>
          </w:p>
        </w:tc>
        <w:tc>
          <w:tcPr>
            <w:tcW w:w="850"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sidRPr="008A4636">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kern w:val="0"/>
                <w:sz w:val="18"/>
                <w:szCs w:val="18"/>
              </w:rPr>
              <w:t>%</w:t>
            </w:r>
          </w:p>
        </w:tc>
        <w:tc>
          <w:tcPr>
            <w:tcW w:w="851" w:type="dxa"/>
            <w:tcBorders>
              <w:top w:val="nil"/>
              <w:left w:val="nil"/>
              <w:bottom w:val="single" w:sz="4" w:space="0" w:color="auto"/>
              <w:right w:val="single" w:sz="4" w:space="0" w:color="auto"/>
            </w:tcBorders>
            <w:vAlign w:val="center"/>
          </w:tcPr>
          <w:p w:rsidR="00CE2157" w:rsidRPr="00D43BF3" w:rsidRDefault="00CE2157" w:rsidP="001F25E3">
            <w:pPr>
              <w:widowControl/>
              <w:spacing w:line="200" w:lineRule="exact"/>
              <w:jc w:val="center"/>
              <w:rPr>
                <w:rFonts w:ascii="宋体" w:hAnsi="宋体" w:cs="宋体"/>
                <w:kern w:val="0"/>
                <w:sz w:val="18"/>
                <w:szCs w:val="18"/>
              </w:rPr>
            </w:pPr>
            <w:r w:rsidRPr="00D43BF3">
              <w:rPr>
                <w:rFonts w:ascii="宋体" w:hAnsi="宋体" w:cs="宋体"/>
                <w:kern w:val="0"/>
                <w:sz w:val="18"/>
                <w:szCs w:val="18"/>
              </w:rPr>
              <w:t>5</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576"/>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FE0278"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设备质量合格率</w:t>
            </w:r>
          </w:p>
        </w:tc>
        <w:tc>
          <w:tcPr>
            <w:tcW w:w="850"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w:t>
            </w:r>
            <w:r>
              <w:rPr>
                <w:rFonts w:ascii="仿宋" w:eastAsia="仿宋" w:hAnsi="仿宋" w:cs="宋体"/>
                <w:color w:val="000000"/>
                <w:kern w:val="0"/>
                <w:sz w:val="18"/>
                <w:szCs w:val="18"/>
              </w:rPr>
              <w:t>100%</w:t>
            </w:r>
          </w:p>
        </w:tc>
        <w:tc>
          <w:tcPr>
            <w:tcW w:w="851" w:type="dxa"/>
            <w:tcBorders>
              <w:top w:val="nil"/>
              <w:left w:val="nil"/>
              <w:bottom w:val="single" w:sz="4" w:space="0" w:color="auto"/>
              <w:right w:val="single" w:sz="4" w:space="0" w:color="auto"/>
            </w:tcBorders>
            <w:vAlign w:val="center"/>
          </w:tcPr>
          <w:p w:rsidR="00CE2157" w:rsidRPr="00D43BF3" w:rsidRDefault="00CE2157" w:rsidP="001F25E3">
            <w:pPr>
              <w:widowControl/>
              <w:spacing w:line="200" w:lineRule="exact"/>
              <w:jc w:val="center"/>
              <w:rPr>
                <w:rFonts w:ascii="宋体" w:hAnsi="宋体" w:cs="宋体"/>
                <w:kern w:val="0"/>
                <w:sz w:val="18"/>
                <w:szCs w:val="18"/>
              </w:rPr>
            </w:pPr>
            <w:r w:rsidRPr="00D43BF3">
              <w:rPr>
                <w:rFonts w:ascii="宋体" w:hAnsi="宋体" w:cs="宋体"/>
                <w:kern w:val="0"/>
                <w:sz w:val="18"/>
                <w:szCs w:val="18"/>
              </w:rPr>
              <w:t>100</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5</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69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效益指标</w:t>
            </w:r>
          </w:p>
        </w:tc>
        <w:tc>
          <w:tcPr>
            <w:tcW w:w="1250" w:type="dxa"/>
            <w:vMerge w:val="restart"/>
            <w:tcBorders>
              <w:top w:val="nil"/>
              <w:left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2010" w:type="dxa"/>
            <w:gridSpan w:val="3"/>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设备利用率</w:t>
            </w:r>
          </w:p>
        </w:tc>
        <w:tc>
          <w:tcPr>
            <w:tcW w:w="850" w:type="dxa"/>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≥7</w:t>
            </w:r>
            <w:r>
              <w:rPr>
                <w:rFonts w:ascii="宋体" w:hAnsi="宋体" w:cs="宋体"/>
                <w:kern w:val="0"/>
                <w:sz w:val="18"/>
                <w:szCs w:val="18"/>
              </w:rPr>
              <w:t>0%</w:t>
            </w:r>
          </w:p>
        </w:tc>
        <w:tc>
          <w:tcPr>
            <w:tcW w:w="851" w:type="dxa"/>
            <w:tcBorders>
              <w:top w:val="nil"/>
              <w:left w:val="nil"/>
              <w:bottom w:val="single" w:sz="4" w:space="0" w:color="auto"/>
              <w:right w:val="single" w:sz="4" w:space="0" w:color="auto"/>
            </w:tcBorders>
            <w:vAlign w:val="center"/>
          </w:tcPr>
          <w:p w:rsidR="00CE2157" w:rsidRPr="00D43BF3" w:rsidRDefault="00CE2157" w:rsidP="001F25E3">
            <w:pPr>
              <w:widowControl/>
              <w:spacing w:line="200" w:lineRule="exact"/>
              <w:jc w:val="center"/>
              <w:rPr>
                <w:rFonts w:ascii="宋体" w:hAnsi="宋体" w:cs="宋体"/>
                <w:kern w:val="0"/>
                <w:sz w:val="18"/>
                <w:szCs w:val="18"/>
              </w:rPr>
            </w:pPr>
            <w:r w:rsidRPr="00D43BF3">
              <w:rPr>
                <w:rFonts w:ascii="宋体" w:hAnsi="宋体" w:cs="宋体"/>
                <w:kern w:val="0"/>
                <w:sz w:val="18"/>
                <w:szCs w:val="18"/>
              </w:rPr>
              <w:t>85</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1165" w:type="dxa"/>
            <w:gridSpan w:val="2"/>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69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c>
          <w:tcPr>
            <w:tcW w:w="2010" w:type="dxa"/>
            <w:gridSpan w:val="3"/>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设备使用年限</w:t>
            </w:r>
          </w:p>
        </w:tc>
        <w:tc>
          <w:tcPr>
            <w:tcW w:w="850" w:type="dxa"/>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5</w:t>
            </w:r>
            <w:r>
              <w:rPr>
                <w:rFonts w:ascii="宋体" w:hAnsi="宋体" w:cs="宋体" w:hint="eastAsia"/>
                <w:kern w:val="0"/>
                <w:sz w:val="18"/>
                <w:szCs w:val="18"/>
              </w:rPr>
              <w:t>年</w:t>
            </w:r>
          </w:p>
        </w:tc>
        <w:tc>
          <w:tcPr>
            <w:tcW w:w="851" w:type="dxa"/>
            <w:tcBorders>
              <w:top w:val="nil"/>
              <w:left w:val="nil"/>
              <w:bottom w:val="single" w:sz="4" w:space="0" w:color="auto"/>
              <w:right w:val="single" w:sz="4" w:space="0" w:color="auto"/>
            </w:tcBorders>
            <w:vAlign w:val="center"/>
          </w:tcPr>
          <w:p w:rsidR="00CE2157" w:rsidRPr="00D43BF3" w:rsidRDefault="00CE2157" w:rsidP="001F25E3">
            <w:pPr>
              <w:widowControl/>
              <w:spacing w:line="200" w:lineRule="exact"/>
              <w:jc w:val="center"/>
              <w:rPr>
                <w:rFonts w:ascii="宋体" w:hAnsi="宋体" w:cs="宋体"/>
                <w:kern w:val="0"/>
                <w:sz w:val="18"/>
                <w:szCs w:val="18"/>
              </w:rPr>
            </w:pPr>
            <w:r w:rsidRPr="00D43BF3">
              <w:rPr>
                <w:rFonts w:ascii="宋体" w:hAnsi="宋体" w:cs="宋体" w:hint="eastAsia"/>
                <w:kern w:val="0"/>
                <w:sz w:val="18"/>
                <w:szCs w:val="18"/>
              </w:rPr>
              <w:t>6</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1165" w:type="dxa"/>
            <w:gridSpan w:val="2"/>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69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满意度指标</w:t>
            </w:r>
          </w:p>
        </w:tc>
        <w:tc>
          <w:tcPr>
            <w:tcW w:w="1250" w:type="dxa"/>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服务对象满意度</w:t>
            </w:r>
          </w:p>
        </w:tc>
        <w:tc>
          <w:tcPr>
            <w:tcW w:w="2010" w:type="dxa"/>
            <w:gridSpan w:val="3"/>
            <w:tcBorders>
              <w:top w:val="single" w:sz="4" w:space="0" w:color="auto"/>
              <w:left w:val="nil"/>
              <w:bottom w:val="single" w:sz="4" w:space="0" w:color="auto"/>
              <w:right w:val="single" w:sz="4" w:space="0" w:color="auto"/>
            </w:tcBorders>
            <w:vAlign w:val="center"/>
          </w:tcPr>
          <w:p w:rsidR="00CE2157" w:rsidRPr="009423FD" w:rsidRDefault="00CE2157" w:rsidP="001F25E3">
            <w:pPr>
              <w:widowControl/>
              <w:spacing w:line="20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使用人员满意度</w:t>
            </w:r>
          </w:p>
        </w:tc>
        <w:tc>
          <w:tcPr>
            <w:tcW w:w="850" w:type="dxa"/>
            <w:tcBorders>
              <w:top w:val="nil"/>
              <w:left w:val="nil"/>
              <w:bottom w:val="single" w:sz="4" w:space="0" w:color="auto"/>
              <w:right w:val="single" w:sz="4" w:space="0" w:color="auto"/>
            </w:tcBorders>
            <w:vAlign w:val="center"/>
          </w:tcPr>
          <w:p w:rsidR="00CE2157" w:rsidRPr="00003B71"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90</w:t>
            </w:r>
            <w:r>
              <w:rPr>
                <w:rFonts w:ascii="宋体" w:hAnsi="宋体" w:cs="宋体" w:hint="eastAsia"/>
                <w:kern w:val="0"/>
                <w:sz w:val="18"/>
                <w:szCs w:val="18"/>
              </w:rPr>
              <w:t>%</w:t>
            </w:r>
          </w:p>
        </w:tc>
        <w:tc>
          <w:tcPr>
            <w:tcW w:w="851" w:type="dxa"/>
            <w:tcBorders>
              <w:top w:val="nil"/>
              <w:left w:val="nil"/>
              <w:bottom w:val="single" w:sz="4" w:space="0" w:color="auto"/>
              <w:right w:val="single" w:sz="4" w:space="0" w:color="auto"/>
            </w:tcBorders>
            <w:vAlign w:val="center"/>
          </w:tcPr>
          <w:p w:rsidR="00CE2157" w:rsidRPr="00D43BF3" w:rsidRDefault="00CE2157" w:rsidP="001F25E3">
            <w:pPr>
              <w:widowControl/>
              <w:spacing w:line="200" w:lineRule="exact"/>
              <w:jc w:val="center"/>
              <w:rPr>
                <w:rFonts w:ascii="宋体" w:hAnsi="宋体" w:cs="宋体"/>
                <w:kern w:val="0"/>
                <w:sz w:val="18"/>
                <w:szCs w:val="18"/>
              </w:rPr>
            </w:pPr>
            <w:r w:rsidRPr="00D43BF3">
              <w:rPr>
                <w:rFonts w:ascii="宋体" w:hAnsi="宋体" w:cs="宋体"/>
                <w:kern w:val="0"/>
                <w:sz w:val="18"/>
                <w:szCs w:val="18"/>
              </w:rPr>
              <w:t>90</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284"/>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sidRPr="007D2A30">
              <w:rPr>
                <w:rFonts w:ascii="宋体" w:hAnsi="宋体" w:cs="宋体" w:hint="eastAsia"/>
                <w:color w:val="000000"/>
                <w:kern w:val="0"/>
                <w:sz w:val="18"/>
                <w:szCs w:val="18"/>
              </w:rPr>
              <w:t>总分</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00</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99.30</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bl>
    <w:p w:rsidR="00CE2157" w:rsidRDefault="00CE2157" w:rsidP="00CE2157">
      <w:pPr>
        <w:spacing w:line="578" w:lineRule="exact"/>
        <w:rPr>
          <w:rFonts w:ascii="仿宋_GB2312" w:eastAsia="仿宋_GB2312" w:hAnsi="仿宋_GB2312" w:cs="仿宋_GB2312"/>
          <w:sz w:val="32"/>
          <w:szCs w:val="32"/>
        </w:rPr>
      </w:pPr>
    </w:p>
    <w:p w:rsidR="00CE2157" w:rsidRDefault="00CE2157" w:rsidP="00CE2157">
      <w:pPr>
        <w:spacing w:line="578" w:lineRule="exact"/>
        <w:rPr>
          <w:rFonts w:ascii="宋体" w:hAnsi="宋体"/>
          <w:b/>
          <w:bCs/>
          <w:color w:val="000000"/>
          <w:sz w:val="44"/>
          <w:szCs w:val="44"/>
        </w:rPr>
      </w:pPr>
    </w:p>
    <w:p w:rsidR="00CE2157" w:rsidRDefault="00CE2157" w:rsidP="00CE2157">
      <w:pPr>
        <w:spacing w:line="578" w:lineRule="exact"/>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CE2157" w:rsidRDefault="00CE2157" w:rsidP="00CE2157">
      <w:pPr>
        <w:spacing w:line="578" w:lineRule="exact"/>
        <w:outlineLvl w:val="0"/>
        <w:rPr>
          <w:color w:val="000000"/>
        </w:rPr>
      </w:pPr>
    </w:p>
    <w:p w:rsidR="00CE2157"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一、项目概况</w:t>
      </w:r>
    </w:p>
    <w:p w:rsidR="00CE2157" w:rsidRDefault="00CE2157" w:rsidP="00CE2157">
      <w:pPr>
        <w:spacing w:line="578"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（一）项目基本情况</w:t>
      </w:r>
    </w:p>
    <w:p w:rsidR="00CE2157" w:rsidRDefault="00CE2157" w:rsidP="00CE2157">
      <w:pPr>
        <w:spacing w:line="578" w:lineRule="exact"/>
        <w:ind w:firstLineChars="200" w:firstLine="640"/>
        <w:outlineLvl w:val="0"/>
        <w:rPr>
          <w:rFonts w:ascii="仿宋_GB2312" w:eastAsia="仿宋_GB2312" w:hAnsi="仿宋_GB2312" w:cs="仿宋_GB2312"/>
          <w:color w:val="000000"/>
          <w:sz w:val="32"/>
          <w:szCs w:val="32"/>
        </w:rPr>
      </w:pPr>
      <w:r w:rsidRPr="00FD29E9">
        <w:rPr>
          <w:rFonts w:ascii="仿宋_GB2312" w:eastAsia="仿宋_GB2312" w:hAnsi="仿宋_GB2312" w:cs="仿宋_GB2312" w:hint="eastAsia"/>
          <w:color w:val="000000"/>
          <w:sz w:val="32"/>
          <w:szCs w:val="32"/>
        </w:rPr>
        <w:t>依据《关于巩固破除以药补医成果持续深化公立医院综合改革的通知》（国卫体改发〔2018〕4号文件）的文件精神，各级政府要全面落实对符合区域卫生规划的公立医院基本建设和设备购置等投入。财政对公立医院医疗设备的投入，不断完善医疗卫生设施建设，深入推进医药卫生</w:t>
      </w:r>
      <w:r>
        <w:rPr>
          <w:rFonts w:ascii="仿宋_GB2312" w:eastAsia="仿宋_GB2312" w:hAnsi="仿宋_GB2312" w:cs="仿宋_GB2312" w:hint="eastAsia"/>
          <w:color w:val="000000"/>
          <w:sz w:val="32"/>
          <w:szCs w:val="32"/>
        </w:rPr>
        <w:t>体制改革，提高医疗卫生服务整体质量，从而进</w:t>
      </w:r>
      <w:r>
        <w:rPr>
          <w:rFonts w:ascii="仿宋_GB2312" w:eastAsia="仿宋_GB2312" w:hAnsi="仿宋_GB2312" w:cs="仿宋_GB2312"/>
          <w:color w:val="000000"/>
          <w:sz w:val="32"/>
          <w:szCs w:val="32"/>
        </w:rPr>
        <w:t>一步提高</w:t>
      </w:r>
      <w:r>
        <w:rPr>
          <w:rFonts w:ascii="仿宋_GB2312" w:eastAsia="仿宋_GB2312" w:hAnsi="仿宋_GB2312" w:cs="仿宋_GB2312" w:hint="eastAsia"/>
          <w:color w:val="000000"/>
          <w:sz w:val="32"/>
          <w:szCs w:val="32"/>
        </w:rPr>
        <w:t>居民健康水平</w:t>
      </w:r>
      <w:r w:rsidRPr="00FD29E9">
        <w:rPr>
          <w:rFonts w:ascii="仿宋_GB2312" w:eastAsia="仿宋_GB2312" w:hAnsi="仿宋_GB2312" w:cs="仿宋_GB2312" w:hint="eastAsia"/>
          <w:color w:val="000000"/>
          <w:sz w:val="32"/>
          <w:szCs w:val="32"/>
        </w:rPr>
        <w:t>。</w:t>
      </w:r>
    </w:p>
    <w:p w:rsidR="00CE2157" w:rsidRPr="001C564F" w:rsidRDefault="00CE2157" w:rsidP="00CE2157">
      <w:pPr>
        <w:spacing w:line="578"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sidRPr="0061022A">
        <w:rPr>
          <w:rFonts w:ascii="仿宋_GB2312" w:eastAsia="仿宋_GB2312" w:hAnsi="仿宋_GB2312" w:cs="仿宋_GB2312" w:hint="eastAsia"/>
          <w:color w:val="000000"/>
          <w:sz w:val="32"/>
          <w:szCs w:val="32"/>
        </w:rPr>
        <w:t>项目年度预算绩效目标和绩效指标设定情况</w:t>
      </w:r>
    </w:p>
    <w:p w:rsidR="00CE2157" w:rsidRDefault="00CE2157" w:rsidP="00CE2157">
      <w:pPr>
        <w:spacing w:line="578" w:lineRule="exact"/>
        <w:ind w:firstLine="645"/>
        <w:rPr>
          <w:rFonts w:ascii="仿宋_GB2312" w:eastAsia="仿宋_GB2312" w:hAnsi="仿宋_GB2312" w:cs="仿宋_GB2312"/>
          <w:sz w:val="32"/>
          <w:szCs w:val="32"/>
        </w:rPr>
      </w:pPr>
      <w:r w:rsidRPr="00FD29E9">
        <w:rPr>
          <w:rFonts w:ascii="仿宋_GB2312" w:eastAsia="仿宋_GB2312" w:hAnsi="仿宋_GB2312" w:cs="仿宋_GB2312" w:hint="eastAsia"/>
          <w:sz w:val="32"/>
          <w:szCs w:val="32"/>
        </w:rPr>
        <w:t>满足患者就诊需求，提高医院的硬件设施条件，提升保健医疗水平，更好的服务广大患者。</w:t>
      </w:r>
    </w:p>
    <w:p w:rsidR="00CE2157" w:rsidRDefault="00CE2157" w:rsidP="00CE2157">
      <w:pPr>
        <w:spacing w:line="578" w:lineRule="exact"/>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 xml:space="preserve">    二、</w:t>
      </w:r>
      <w:r>
        <w:rPr>
          <w:rFonts w:ascii="仿宋_GB2312" w:eastAsia="仿宋_GB2312" w:hAnsi="仿宋_GB2312" w:cs="仿宋_GB2312" w:hint="eastAsia"/>
          <w:bCs/>
          <w:color w:val="000000"/>
          <w:sz w:val="32"/>
          <w:szCs w:val="32"/>
        </w:rPr>
        <w:t>项目资金使用及管理情况</w:t>
      </w:r>
    </w:p>
    <w:p w:rsidR="00CE2157" w:rsidRDefault="00CE2157" w:rsidP="00CE2157">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（一）</w:t>
      </w:r>
      <w:r w:rsidRPr="0061022A">
        <w:rPr>
          <w:rFonts w:ascii="仿宋_GB2312" w:eastAsia="仿宋_GB2312" w:hAnsi="仿宋_GB2312" w:cs="仿宋_GB2312" w:hint="eastAsia"/>
          <w:sz w:val="32"/>
          <w:szCs w:val="32"/>
        </w:rPr>
        <w:t>项目资金安排落实、总投入等情况</w:t>
      </w:r>
    </w:p>
    <w:p w:rsidR="00CE2157" w:rsidRPr="00263F8C" w:rsidRDefault="00CE2157" w:rsidP="00CE2157">
      <w:pPr>
        <w:spacing w:line="578" w:lineRule="exact"/>
        <w:ind w:firstLineChars="200" w:firstLine="640"/>
        <w:rPr>
          <w:rFonts w:ascii="仿宋_GB2312" w:eastAsia="仿宋_GB2312" w:hAnsi="仿宋_GB2312" w:cs="仿宋_GB2312"/>
          <w:bCs/>
          <w:color w:val="000000"/>
          <w:sz w:val="32"/>
          <w:szCs w:val="32"/>
        </w:rPr>
      </w:pPr>
      <w:r w:rsidRPr="0061022A">
        <w:rPr>
          <w:rFonts w:ascii="仿宋_GB2312" w:eastAsia="仿宋_GB2312" w:hAnsi="仿宋_GB2312" w:cs="仿宋_GB2312" w:hint="eastAsia"/>
          <w:bCs/>
          <w:color w:val="000000"/>
          <w:sz w:val="32"/>
          <w:szCs w:val="32"/>
        </w:rPr>
        <w:t>202</w:t>
      </w:r>
      <w:r>
        <w:rPr>
          <w:rFonts w:ascii="仿宋_GB2312" w:eastAsia="仿宋_GB2312" w:hAnsi="仿宋_GB2312" w:cs="仿宋_GB2312"/>
          <w:bCs/>
          <w:color w:val="000000"/>
          <w:sz w:val="32"/>
          <w:szCs w:val="32"/>
        </w:rPr>
        <w:t>2</w:t>
      </w:r>
      <w:r w:rsidRPr="0061022A">
        <w:rPr>
          <w:rFonts w:ascii="仿宋_GB2312" w:eastAsia="仿宋_GB2312" w:hAnsi="仿宋_GB2312" w:cs="仿宋_GB2312" w:hint="eastAsia"/>
          <w:bCs/>
          <w:color w:val="000000"/>
          <w:sz w:val="32"/>
          <w:szCs w:val="32"/>
        </w:rPr>
        <w:t>年资金到位共计</w:t>
      </w:r>
      <w:r>
        <w:rPr>
          <w:rFonts w:ascii="仿宋_GB2312" w:eastAsia="仿宋_GB2312" w:hAnsi="仿宋_GB2312" w:cs="仿宋_GB2312"/>
          <w:bCs/>
          <w:color w:val="000000"/>
          <w:sz w:val="32"/>
          <w:szCs w:val="32"/>
        </w:rPr>
        <w:t>2963.25</w:t>
      </w:r>
      <w:r w:rsidRPr="0061022A">
        <w:rPr>
          <w:rFonts w:ascii="仿宋_GB2312" w:eastAsia="仿宋_GB2312" w:hAnsi="仿宋_GB2312" w:cs="仿宋_GB2312" w:hint="eastAsia"/>
          <w:bCs/>
          <w:color w:val="000000"/>
          <w:sz w:val="32"/>
          <w:szCs w:val="32"/>
        </w:rPr>
        <w:t>万元。其中</w:t>
      </w:r>
      <w:r>
        <w:rPr>
          <w:rFonts w:ascii="仿宋_GB2312" w:eastAsia="仿宋_GB2312" w:hAnsi="仿宋_GB2312" w:cs="仿宋_GB2312" w:hint="eastAsia"/>
          <w:bCs/>
          <w:color w:val="000000"/>
          <w:sz w:val="32"/>
          <w:szCs w:val="32"/>
        </w:rPr>
        <w:t>财政资金</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万元，单位自有资金</w:t>
      </w:r>
      <w:r>
        <w:rPr>
          <w:rFonts w:ascii="仿宋_GB2312" w:eastAsia="仿宋_GB2312" w:hAnsi="仿宋_GB2312" w:cs="仿宋_GB2312"/>
          <w:bCs/>
          <w:color w:val="000000"/>
          <w:sz w:val="32"/>
          <w:szCs w:val="32"/>
        </w:rPr>
        <w:t>2963.25</w:t>
      </w:r>
      <w:r>
        <w:rPr>
          <w:rFonts w:ascii="仿宋_GB2312" w:eastAsia="仿宋_GB2312" w:hAnsi="仿宋_GB2312" w:cs="仿宋_GB2312" w:hint="eastAsia"/>
          <w:bCs/>
          <w:color w:val="000000"/>
          <w:sz w:val="32"/>
          <w:szCs w:val="32"/>
        </w:rPr>
        <w:t>万元。</w:t>
      </w:r>
    </w:p>
    <w:p w:rsidR="00CE2157" w:rsidRDefault="00CE2157" w:rsidP="00CE215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（二）项目资金使用情况分析</w:t>
      </w:r>
    </w:p>
    <w:p w:rsidR="00CE2157" w:rsidRDefault="00CE2157" w:rsidP="00CE215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年我</w:t>
      </w:r>
      <w:r>
        <w:rPr>
          <w:rFonts w:ascii="仿宋_GB2312" w:eastAsia="仿宋_GB2312" w:hAnsi="仿宋_GB2312" w:cs="仿宋_GB2312"/>
          <w:sz w:val="32"/>
          <w:szCs w:val="32"/>
        </w:rPr>
        <w:t>院共计使用项目资金2757.1</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项目资金</w:t>
      </w:r>
      <w:r>
        <w:rPr>
          <w:rFonts w:ascii="仿宋_GB2312" w:eastAsia="仿宋_GB2312" w:hAnsi="仿宋_GB2312" w:cs="仿宋_GB2312"/>
          <w:sz w:val="32"/>
          <w:szCs w:val="32"/>
        </w:rPr>
        <w:t>使用率93.04</w:t>
      </w:r>
      <w:r>
        <w:rPr>
          <w:rFonts w:ascii="仿宋_GB2312" w:eastAsia="仿宋_GB2312" w:hAnsi="仿宋_GB2312" w:cs="仿宋_GB2312" w:hint="eastAsia"/>
          <w:sz w:val="32"/>
          <w:szCs w:val="32"/>
        </w:rPr>
        <w:t>%。因我单位为财政差额拨款单位，自有资金支出未接入财政一体化系统，故自有资金支出财政系统显示为零。</w:t>
      </w:r>
      <w:r w:rsidRPr="00745DAE">
        <w:rPr>
          <w:rFonts w:ascii="仿宋_GB2312" w:eastAsia="仿宋_GB2312" w:hAnsi="仿宋_GB2312" w:cs="仿宋_GB2312" w:hint="eastAsia"/>
          <w:sz w:val="32"/>
          <w:szCs w:val="32"/>
        </w:rPr>
        <w:t>支</w:t>
      </w:r>
      <w:r w:rsidRPr="00745DAE">
        <w:rPr>
          <w:rFonts w:ascii="仿宋_GB2312" w:eastAsia="仿宋_GB2312" w:hAnsi="仿宋_GB2312" w:cs="仿宋_GB2312" w:hint="eastAsia"/>
          <w:sz w:val="32"/>
          <w:szCs w:val="32"/>
        </w:rPr>
        <w:lastRenderedPageBreak/>
        <w:t>出项目资金均按预算和规定用途使用，未出现虚列项目支出情况，不存在截留、挤占、挪用项目资金情况，也不存在超标准开支情况。</w:t>
      </w:r>
    </w:p>
    <w:p w:rsidR="00CE2157"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（三）项目资金管理情况</w:t>
      </w:r>
    </w:p>
    <w:p w:rsidR="00CE2157" w:rsidRPr="00AA29EE" w:rsidRDefault="00CE2157" w:rsidP="00CE2157">
      <w:pPr>
        <w:spacing w:line="578" w:lineRule="exact"/>
        <w:ind w:firstLineChars="200" w:firstLine="640"/>
        <w:outlineLvl w:val="0"/>
        <w:rPr>
          <w:rFonts w:ascii="仿宋_GB2312" w:eastAsia="仿宋_GB2312" w:hAnsi="仿宋_GB2312" w:cs="仿宋_GB2312"/>
          <w:sz w:val="32"/>
          <w:szCs w:val="32"/>
        </w:rPr>
      </w:pPr>
      <w:r w:rsidRPr="00745DAE">
        <w:rPr>
          <w:rFonts w:ascii="仿宋_GB2312" w:eastAsia="仿宋_GB2312" w:hAnsi="仿宋_GB2312" w:cs="仿宋_GB2312" w:hint="eastAsia"/>
          <w:sz w:val="32"/>
          <w:szCs w:val="32"/>
        </w:rPr>
        <w:t>项目资金做到专款专用，在实施过程中按照指标文件用途执行。项目经费使用由单位财务</w:t>
      </w:r>
      <w:r>
        <w:rPr>
          <w:rFonts w:ascii="仿宋_GB2312" w:eastAsia="仿宋_GB2312" w:hAnsi="仿宋_GB2312" w:cs="仿宋_GB2312" w:hint="eastAsia"/>
          <w:sz w:val="32"/>
          <w:szCs w:val="32"/>
        </w:rPr>
        <w:t>科</w:t>
      </w:r>
      <w:r w:rsidRPr="00745DAE">
        <w:rPr>
          <w:rFonts w:ascii="仿宋_GB2312" w:eastAsia="仿宋_GB2312" w:hAnsi="仿宋_GB2312" w:cs="仿宋_GB2312" w:hint="eastAsia"/>
          <w:sz w:val="32"/>
          <w:szCs w:val="32"/>
        </w:rPr>
        <w:t>统一管理，支付按照项目管理制度执行。在项目资金管理上，我单位建立健全资金管理和费用支出制度，遵守《中华人民共和国会计法》《政府会计制度》《</w:t>
      </w:r>
      <w:r>
        <w:rPr>
          <w:rFonts w:ascii="仿宋_GB2312" w:eastAsia="仿宋_GB2312" w:hAnsi="仿宋_GB2312" w:cs="仿宋_GB2312" w:hint="eastAsia"/>
          <w:sz w:val="32"/>
          <w:szCs w:val="32"/>
        </w:rPr>
        <w:t>海口市妇幼</w:t>
      </w:r>
      <w:r w:rsidRPr="00745DAE">
        <w:rPr>
          <w:rFonts w:ascii="仿宋_GB2312" w:eastAsia="仿宋_GB2312" w:hAnsi="仿宋_GB2312" w:cs="仿宋_GB2312" w:hint="eastAsia"/>
          <w:sz w:val="32"/>
          <w:szCs w:val="32"/>
        </w:rPr>
        <w:t>保健院财务会计内</w:t>
      </w:r>
      <w:r>
        <w:rPr>
          <w:rFonts w:ascii="仿宋_GB2312" w:eastAsia="仿宋_GB2312" w:hAnsi="仿宋_GB2312" w:cs="仿宋_GB2312" w:hint="eastAsia"/>
          <w:sz w:val="32"/>
          <w:szCs w:val="32"/>
        </w:rPr>
        <w:t>部控制</w:t>
      </w:r>
      <w:r w:rsidRPr="00745DAE">
        <w:rPr>
          <w:rFonts w:ascii="仿宋_GB2312" w:eastAsia="仿宋_GB2312" w:hAnsi="仿宋_GB2312" w:cs="仿宋_GB2312" w:hint="eastAsia"/>
          <w:sz w:val="32"/>
          <w:szCs w:val="32"/>
        </w:rPr>
        <w:t>制度》等管理制度，并严格执行，会计核算规范；同时重大项目的安排和大额资</w:t>
      </w:r>
      <w:r>
        <w:rPr>
          <w:rFonts w:ascii="仿宋_GB2312" w:eastAsia="仿宋_GB2312" w:hAnsi="仿宋_GB2312" w:cs="仿宋_GB2312" w:hint="eastAsia"/>
          <w:sz w:val="32"/>
          <w:szCs w:val="32"/>
        </w:rPr>
        <w:t>金使用支出均严格按照“三重一大”集体决策制度和报告审批制度执行</w:t>
      </w:r>
      <w:r w:rsidRPr="00AA29EE">
        <w:rPr>
          <w:rFonts w:ascii="仿宋_GB2312" w:eastAsia="仿宋_GB2312" w:hAnsi="仿宋_GB2312" w:cs="仿宋_GB2312" w:hint="eastAsia"/>
          <w:sz w:val="32"/>
          <w:szCs w:val="32"/>
        </w:rPr>
        <w:t>。</w:t>
      </w:r>
    </w:p>
    <w:p w:rsidR="00CE2157" w:rsidRDefault="00CE2157" w:rsidP="00CE2157">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三、项目组织实施情况</w:t>
      </w:r>
    </w:p>
    <w:p w:rsidR="00CE2157"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（一）项目组织情况</w:t>
      </w:r>
    </w:p>
    <w:p w:rsidR="00CE2157" w:rsidRPr="00387A90"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387A90">
        <w:rPr>
          <w:rFonts w:ascii="仿宋_GB2312" w:eastAsia="仿宋_GB2312" w:hAnsi="仿宋_GB2312" w:cs="仿宋_GB2312" w:hint="eastAsia"/>
          <w:bCs/>
          <w:color w:val="000000"/>
          <w:sz w:val="32"/>
          <w:szCs w:val="32"/>
        </w:rPr>
        <w:t>该项目属于</w:t>
      </w:r>
      <w:r>
        <w:rPr>
          <w:rFonts w:ascii="仿宋_GB2312" w:eastAsia="仿宋_GB2312" w:hAnsi="仿宋_GB2312" w:cs="仿宋_GB2312" w:hint="eastAsia"/>
          <w:bCs/>
          <w:color w:val="000000"/>
          <w:sz w:val="32"/>
          <w:szCs w:val="32"/>
        </w:rPr>
        <w:t>部门</w:t>
      </w:r>
      <w:r w:rsidRPr="00387A90">
        <w:rPr>
          <w:rFonts w:ascii="仿宋_GB2312" w:eastAsia="仿宋_GB2312" w:hAnsi="仿宋_GB2312" w:cs="仿宋_GB2312" w:hint="eastAsia"/>
          <w:bCs/>
          <w:color w:val="000000"/>
          <w:sz w:val="32"/>
          <w:szCs w:val="32"/>
        </w:rPr>
        <w:t>项目，</w:t>
      </w:r>
      <w:r>
        <w:rPr>
          <w:rFonts w:ascii="仿宋_GB2312" w:eastAsia="仿宋_GB2312" w:hAnsi="仿宋_GB2312" w:cs="仿宋_GB2312" w:hint="eastAsia"/>
          <w:bCs/>
          <w:color w:val="000000"/>
          <w:sz w:val="32"/>
          <w:szCs w:val="32"/>
        </w:rPr>
        <w:t>涉及政府采购的部分均按政府采购的相关规定流程进行，对于</w:t>
      </w:r>
      <w:r w:rsidRPr="00387A90">
        <w:rPr>
          <w:rFonts w:ascii="仿宋_GB2312" w:eastAsia="仿宋_GB2312" w:hAnsi="仿宋_GB2312" w:cs="仿宋_GB2312" w:hint="eastAsia"/>
          <w:bCs/>
          <w:color w:val="000000"/>
          <w:sz w:val="32"/>
          <w:szCs w:val="32"/>
        </w:rPr>
        <w:t>不涉及政府采购等事项，由我院自行组织实施，由相关职能科室进行质控、评估验收。</w:t>
      </w:r>
    </w:p>
    <w:p w:rsidR="00CE2157" w:rsidRPr="00BB6814" w:rsidRDefault="00CE2157" w:rsidP="00CE2157">
      <w:pPr>
        <w:spacing w:line="578" w:lineRule="exact"/>
        <w:ind w:firstLineChars="200" w:firstLine="640"/>
        <w:outlineLvl w:val="0"/>
        <w:rPr>
          <w:rFonts w:ascii="仿宋_GB2312" w:eastAsia="仿宋_GB2312" w:hAnsi="仿宋_GB2312" w:cs="仿宋_GB2312"/>
          <w:bCs/>
          <w:sz w:val="32"/>
          <w:szCs w:val="32"/>
        </w:rPr>
      </w:pPr>
      <w:r w:rsidRPr="00BB6814">
        <w:rPr>
          <w:rFonts w:ascii="仿宋_GB2312" w:eastAsia="仿宋_GB2312" w:hAnsi="仿宋_GB2312" w:cs="仿宋_GB2312" w:hint="eastAsia"/>
          <w:bCs/>
          <w:sz w:val="32"/>
          <w:szCs w:val="32"/>
        </w:rPr>
        <w:t>四、项目绩效情况</w:t>
      </w:r>
    </w:p>
    <w:p w:rsidR="00CE2157"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p>
    <w:tbl>
      <w:tblPr>
        <w:tblW w:w="8535" w:type="dxa"/>
        <w:tblInd w:w="135" w:type="dxa"/>
        <w:tblLayout w:type="fixed"/>
        <w:tblLook w:val="04A0" w:firstRow="1" w:lastRow="0" w:firstColumn="1" w:lastColumn="0" w:noHBand="0" w:noVBand="1"/>
      </w:tblPr>
      <w:tblGrid>
        <w:gridCol w:w="675"/>
        <w:gridCol w:w="3418"/>
        <w:gridCol w:w="4442"/>
      </w:tblGrid>
      <w:tr w:rsidR="00CE2157" w:rsidRPr="004A4A8C" w:rsidTr="001F25E3">
        <w:trPr>
          <w:trHeight w:val="708"/>
        </w:trPr>
        <w:tc>
          <w:tcPr>
            <w:tcW w:w="6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E2157" w:rsidRPr="004A4A8C" w:rsidRDefault="00CE2157" w:rsidP="001F25E3">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评价准则</w:t>
            </w:r>
          </w:p>
        </w:tc>
        <w:tc>
          <w:tcPr>
            <w:tcW w:w="3418" w:type="dxa"/>
            <w:tcBorders>
              <w:top w:val="single" w:sz="4" w:space="0" w:color="000000"/>
              <w:left w:val="nil"/>
              <w:bottom w:val="single" w:sz="4" w:space="0" w:color="000000"/>
              <w:right w:val="single" w:sz="4" w:space="0" w:color="000000"/>
            </w:tcBorders>
            <w:tcMar>
              <w:top w:w="0" w:type="dxa"/>
              <w:left w:w="28" w:type="dxa"/>
              <w:bottom w:w="0" w:type="dxa"/>
              <w:right w:w="28" w:type="dxa"/>
            </w:tcMar>
            <w:vAlign w:val="center"/>
          </w:tcPr>
          <w:p w:rsidR="00CE2157" w:rsidRPr="004A4A8C" w:rsidRDefault="00CE2157" w:rsidP="001F25E3">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关键评价问题</w:t>
            </w:r>
          </w:p>
        </w:tc>
        <w:tc>
          <w:tcPr>
            <w:tcW w:w="4442" w:type="dxa"/>
            <w:tcBorders>
              <w:top w:val="single" w:sz="4" w:space="0" w:color="000000"/>
              <w:left w:val="nil"/>
              <w:bottom w:val="single" w:sz="4" w:space="0" w:color="000000"/>
              <w:right w:val="single" w:sz="4" w:space="0" w:color="000000"/>
            </w:tcBorders>
            <w:vAlign w:val="center"/>
          </w:tcPr>
          <w:p w:rsidR="00CE2157" w:rsidRPr="004A4A8C" w:rsidRDefault="00CE2157" w:rsidP="001F25E3">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分析</w:t>
            </w:r>
          </w:p>
        </w:tc>
      </w:tr>
      <w:tr w:rsidR="00CE2157" w:rsidRPr="004A4A8C" w:rsidTr="001F25E3">
        <w:trPr>
          <w:trHeight w:val="512"/>
        </w:trPr>
        <w:tc>
          <w:tcPr>
            <w:tcW w:w="675" w:type="dxa"/>
            <w:vMerge w:val="restar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E2157" w:rsidRPr="004A4A8C" w:rsidRDefault="00CE2157" w:rsidP="001F25E3">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lastRenderedPageBreak/>
              <w:t>经济</w:t>
            </w: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1.1项目成本（预算）控制情况</w:t>
            </w:r>
          </w:p>
        </w:tc>
        <w:tc>
          <w:tcPr>
            <w:tcW w:w="4442" w:type="dxa"/>
            <w:tcBorders>
              <w:top w:val="single" w:sz="4" w:space="0" w:color="000000"/>
              <w:left w:val="nil"/>
              <w:bottom w:val="single" w:sz="4" w:space="0" w:color="000000"/>
              <w:right w:val="single" w:sz="4" w:space="0" w:color="000000"/>
            </w:tcBorders>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控制在预算范围内</w:t>
            </w:r>
          </w:p>
        </w:tc>
      </w:tr>
      <w:tr w:rsidR="00CE2157" w:rsidRPr="004A4A8C" w:rsidTr="001F25E3">
        <w:trPr>
          <w:trHeight w:val="759"/>
        </w:trPr>
        <w:tc>
          <w:tcPr>
            <w:tcW w:w="675" w:type="dxa"/>
            <w:vMerge/>
            <w:tcBorders>
              <w:top w:val="nil"/>
              <w:left w:val="single" w:sz="4" w:space="0" w:color="000000"/>
              <w:bottom w:val="single" w:sz="4" w:space="0" w:color="000000"/>
              <w:right w:val="single" w:sz="4" w:space="0" w:color="000000"/>
            </w:tcBorders>
            <w:vAlign w:val="center"/>
          </w:tcPr>
          <w:p w:rsidR="00CE2157" w:rsidRPr="004A4A8C" w:rsidRDefault="00CE2157" w:rsidP="001F25E3">
            <w:pPr>
              <w:widowControl/>
              <w:jc w:val="left"/>
              <w:rPr>
                <w:rFonts w:ascii="仿宋" w:eastAsia="仿宋" w:hAnsi="仿宋" w:cs="宋体"/>
                <w:color w:val="333333"/>
                <w:kern w:val="0"/>
                <w:sz w:val="28"/>
                <w:szCs w:val="28"/>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1.2项目成本（预算）节约情况</w:t>
            </w:r>
          </w:p>
        </w:tc>
        <w:tc>
          <w:tcPr>
            <w:tcW w:w="4442" w:type="dxa"/>
            <w:tcBorders>
              <w:top w:val="single" w:sz="4" w:space="0" w:color="000000"/>
              <w:left w:val="nil"/>
              <w:bottom w:val="single" w:sz="4" w:space="0" w:color="000000"/>
              <w:right w:val="single" w:sz="4" w:space="0" w:color="000000"/>
            </w:tcBorders>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F268B8">
              <w:rPr>
                <w:rFonts w:ascii="仿宋" w:eastAsia="仿宋" w:hAnsi="仿宋" w:cs="宋体" w:hint="eastAsia"/>
                <w:color w:val="333333"/>
                <w:kern w:val="0"/>
                <w:sz w:val="28"/>
                <w:szCs w:val="28"/>
              </w:rPr>
              <w:t>严格按《招投标法》、《政府采购法》执</w:t>
            </w:r>
            <w:r>
              <w:rPr>
                <w:rFonts w:ascii="仿宋" w:eastAsia="仿宋" w:hAnsi="仿宋" w:cs="宋体" w:hint="eastAsia"/>
                <w:color w:val="333333"/>
                <w:kern w:val="0"/>
                <w:sz w:val="28"/>
                <w:szCs w:val="28"/>
              </w:rPr>
              <w:t>行，未达到限额的，由本单位自行询价，至少三家比价择优选择供应商,</w:t>
            </w:r>
            <w:r w:rsidRPr="006326FD">
              <w:rPr>
                <w:rFonts w:ascii="仿宋_GB2312" w:eastAsia="仿宋_GB2312" w:hAnsi="仿宋_GB2312" w:cs="仿宋_GB2312" w:hint="eastAsia"/>
                <w:bCs/>
                <w:color w:val="000000"/>
                <w:sz w:val="32"/>
                <w:szCs w:val="32"/>
              </w:rPr>
              <w:t xml:space="preserve"> 未发生项目款超付等情况</w:t>
            </w:r>
            <w:r>
              <w:rPr>
                <w:rFonts w:ascii="仿宋_GB2312" w:eastAsia="仿宋_GB2312" w:hAnsi="仿宋_GB2312" w:cs="仿宋_GB2312" w:hint="eastAsia"/>
                <w:bCs/>
                <w:color w:val="000000"/>
                <w:sz w:val="32"/>
                <w:szCs w:val="32"/>
              </w:rPr>
              <w:t>。</w:t>
            </w:r>
          </w:p>
        </w:tc>
      </w:tr>
      <w:tr w:rsidR="00CE2157" w:rsidRPr="004A4A8C" w:rsidTr="001F25E3">
        <w:trPr>
          <w:trHeight w:val="345"/>
        </w:trPr>
        <w:tc>
          <w:tcPr>
            <w:tcW w:w="675" w:type="dxa"/>
            <w:vMerge w:val="restar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E2157" w:rsidRPr="004A4A8C" w:rsidRDefault="00CE2157" w:rsidP="001F25E3">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效率</w:t>
            </w: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2.1项目的实施进程</w:t>
            </w:r>
          </w:p>
        </w:tc>
        <w:tc>
          <w:tcPr>
            <w:tcW w:w="4442" w:type="dxa"/>
            <w:tcBorders>
              <w:top w:val="single" w:sz="4" w:space="0" w:color="000000"/>
              <w:left w:val="nil"/>
              <w:bottom w:val="single" w:sz="4" w:space="0" w:color="000000"/>
              <w:right w:val="single" w:sz="4" w:space="0" w:color="000000"/>
            </w:tcBorders>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项目</w:t>
            </w:r>
            <w:r w:rsidRPr="000F1030">
              <w:rPr>
                <w:rFonts w:ascii="仿宋" w:eastAsia="仿宋" w:hAnsi="仿宋" w:cs="宋体" w:hint="eastAsia"/>
                <w:color w:val="333333"/>
                <w:kern w:val="0"/>
                <w:sz w:val="28"/>
                <w:szCs w:val="28"/>
              </w:rPr>
              <w:t>按</w:t>
            </w:r>
            <w:r>
              <w:rPr>
                <w:rFonts w:ascii="仿宋" w:eastAsia="仿宋" w:hAnsi="仿宋" w:cs="宋体" w:hint="eastAsia"/>
                <w:color w:val="333333"/>
                <w:kern w:val="0"/>
                <w:sz w:val="28"/>
                <w:szCs w:val="28"/>
              </w:rPr>
              <w:t>期</w:t>
            </w:r>
            <w:r w:rsidRPr="000F1030">
              <w:rPr>
                <w:rFonts w:ascii="仿宋" w:eastAsia="仿宋" w:hAnsi="仿宋" w:cs="宋体" w:hint="eastAsia"/>
                <w:color w:val="333333"/>
                <w:kern w:val="0"/>
                <w:sz w:val="28"/>
                <w:szCs w:val="28"/>
              </w:rPr>
              <w:t>完成预期任务目标</w:t>
            </w:r>
            <w:r>
              <w:rPr>
                <w:rFonts w:ascii="仿宋" w:eastAsia="仿宋" w:hAnsi="仿宋" w:cs="宋体"/>
                <w:color w:val="333333"/>
                <w:kern w:val="0"/>
                <w:sz w:val="28"/>
                <w:szCs w:val="28"/>
              </w:rPr>
              <w:t>。</w:t>
            </w:r>
          </w:p>
        </w:tc>
      </w:tr>
      <w:tr w:rsidR="00CE2157" w:rsidRPr="004A4A8C" w:rsidTr="001F25E3">
        <w:trPr>
          <w:trHeight w:val="485"/>
        </w:trPr>
        <w:tc>
          <w:tcPr>
            <w:tcW w:w="675" w:type="dxa"/>
            <w:vMerge/>
            <w:tcBorders>
              <w:top w:val="nil"/>
              <w:left w:val="single" w:sz="4" w:space="0" w:color="000000"/>
              <w:bottom w:val="single" w:sz="4" w:space="0" w:color="000000"/>
              <w:right w:val="single" w:sz="4" w:space="0" w:color="000000"/>
            </w:tcBorders>
            <w:vAlign w:val="center"/>
          </w:tcPr>
          <w:p w:rsidR="00CE2157" w:rsidRPr="004A4A8C" w:rsidRDefault="00CE2157" w:rsidP="001F25E3">
            <w:pPr>
              <w:widowControl/>
              <w:jc w:val="left"/>
              <w:rPr>
                <w:rFonts w:ascii="仿宋" w:eastAsia="仿宋" w:hAnsi="仿宋" w:cs="宋体"/>
                <w:color w:val="333333"/>
                <w:kern w:val="0"/>
                <w:sz w:val="28"/>
                <w:szCs w:val="28"/>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4A4A8C" w:rsidRDefault="00CE2157" w:rsidP="001F25E3">
            <w:pPr>
              <w:widowControl/>
              <w:wordWrap w:val="0"/>
              <w:spacing w:line="96"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2.2项目完成质量</w:t>
            </w:r>
          </w:p>
        </w:tc>
        <w:tc>
          <w:tcPr>
            <w:tcW w:w="4442" w:type="dxa"/>
            <w:tcBorders>
              <w:top w:val="single" w:sz="4" w:space="0" w:color="000000"/>
              <w:left w:val="nil"/>
              <w:bottom w:val="single" w:sz="4" w:space="0" w:color="000000"/>
              <w:right w:val="single" w:sz="4" w:space="0" w:color="000000"/>
            </w:tcBorders>
          </w:tcPr>
          <w:p w:rsidR="00CE2157" w:rsidRPr="004A4A8C" w:rsidRDefault="00CE2157" w:rsidP="001F25E3">
            <w:pPr>
              <w:widowControl/>
              <w:wordWrap w:val="0"/>
              <w:spacing w:line="96" w:lineRule="atLeast"/>
              <w:jc w:val="left"/>
              <w:rPr>
                <w:rFonts w:ascii="仿宋" w:eastAsia="仿宋" w:hAnsi="仿宋" w:cs="宋体"/>
                <w:color w:val="333333"/>
                <w:kern w:val="0"/>
                <w:sz w:val="28"/>
                <w:szCs w:val="28"/>
              </w:rPr>
            </w:pPr>
            <w:r w:rsidRPr="000F1030">
              <w:rPr>
                <w:rFonts w:ascii="仿宋" w:eastAsia="仿宋" w:hAnsi="仿宋" w:cs="宋体" w:hint="eastAsia"/>
                <w:color w:val="333333"/>
                <w:kern w:val="0"/>
                <w:sz w:val="28"/>
                <w:szCs w:val="28"/>
              </w:rPr>
              <w:t>依相关诊疗规范和操作规范进行实施，定期进行质量检查，相关职能部门对项目实施过程进行质量监督</w:t>
            </w:r>
          </w:p>
        </w:tc>
      </w:tr>
      <w:tr w:rsidR="00CE2157" w:rsidRPr="004A4A8C" w:rsidTr="001F25E3">
        <w:trPr>
          <w:trHeight w:val="1160"/>
        </w:trPr>
        <w:tc>
          <w:tcPr>
            <w:tcW w:w="675" w:type="dxa"/>
            <w:vMerge w:val="restar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E2157" w:rsidRPr="004A4A8C" w:rsidRDefault="00CE2157" w:rsidP="001F25E3">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效益</w:t>
            </w: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3.1项目预期目标完成程度</w:t>
            </w:r>
          </w:p>
        </w:tc>
        <w:tc>
          <w:tcPr>
            <w:tcW w:w="4442" w:type="dxa"/>
            <w:tcBorders>
              <w:top w:val="single" w:sz="4" w:space="0" w:color="000000"/>
              <w:left w:val="nil"/>
              <w:bottom w:val="single" w:sz="4" w:space="0" w:color="000000"/>
              <w:right w:val="single" w:sz="4" w:space="0" w:color="000000"/>
            </w:tcBorders>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0F1030">
              <w:rPr>
                <w:rFonts w:ascii="仿宋" w:eastAsia="仿宋" w:hAnsi="仿宋" w:cs="宋体" w:hint="eastAsia"/>
                <w:color w:val="333333"/>
                <w:kern w:val="0"/>
                <w:sz w:val="28"/>
                <w:szCs w:val="28"/>
              </w:rPr>
              <w:t>达预期目标值</w:t>
            </w:r>
          </w:p>
        </w:tc>
      </w:tr>
      <w:tr w:rsidR="00CE2157" w:rsidRPr="004A4A8C" w:rsidTr="001F25E3">
        <w:trPr>
          <w:trHeight w:val="1909"/>
        </w:trPr>
        <w:tc>
          <w:tcPr>
            <w:tcW w:w="675" w:type="dxa"/>
            <w:vMerge/>
            <w:tcBorders>
              <w:top w:val="nil"/>
              <w:left w:val="single" w:sz="4" w:space="0" w:color="000000"/>
              <w:bottom w:val="single" w:sz="4" w:space="0" w:color="000000"/>
              <w:right w:val="single" w:sz="4" w:space="0" w:color="000000"/>
            </w:tcBorders>
            <w:vAlign w:val="center"/>
          </w:tcPr>
          <w:p w:rsidR="00CE2157" w:rsidRPr="004A4A8C" w:rsidRDefault="00CE2157" w:rsidP="001F25E3">
            <w:pPr>
              <w:widowControl/>
              <w:jc w:val="left"/>
              <w:rPr>
                <w:rFonts w:ascii="仿宋" w:eastAsia="仿宋" w:hAnsi="仿宋" w:cs="宋体"/>
                <w:color w:val="333333"/>
                <w:kern w:val="0"/>
                <w:sz w:val="28"/>
                <w:szCs w:val="28"/>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3.2项目实施对经济和社会的影响</w:t>
            </w:r>
          </w:p>
        </w:tc>
        <w:tc>
          <w:tcPr>
            <w:tcW w:w="4442" w:type="dxa"/>
            <w:tcBorders>
              <w:top w:val="single" w:sz="4" w:space="0" w:color="000000"/>
              <w:left w:val="nil"/>
              <w:bottom w:val="single" w:sz="4" w:space="0" w:color="000000"/>
              <w:right w:val="single" w:sz="4" w:space="0" w:color="000000"/>
            </w:tcBorders>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F268B8">
              <w:rPr>
                <w:rFonts w:ascii="仿宋" w:eastAsia="仿宋" w:hAnsi="仿宋" w:cs="华文仿宋" w:hint="eastAsia"/>
                <w:bCs/>
                <w:kern w:val="0"/>
                <w:sz w:val="28"/>
                <w:szCs w:val="28"/>
              </w:rPr>
              <w:t>不断提高医疗服务内容和水平，提升医院综合竞争实力，改善就医条件及提高诊断的准确性，提高妇女儿童健康水平，促进社会经济可持续发展方面具有重大意义</w:t>
            </w:r>
            <w:r>
              <w:rPr>
                <w:rFonts w:ascii="仿宋" w:eastAsia="仿宋" w:hAnsi="仿宋" w:cs="华文仿宋" w:hint="eastAsia"/>
                <w:bCs/>
                <w:kern w:val="0"/>
                <w:sz w:val="28"/>
                <w:szCs w:val="28"/>
              </w:rPr>
              <w:t>。</w:t>
            </w:r>
          </w:p>
        </w:tc>
      </w:tr>
      <w:tr w:rsidR="00CE2157" w:rsidRPr="004A4A8C" w:rsidTr="001F25E3">
        <w:trPr>
          <w:trHeight w:val="818"/>
        </w:trPr>
        <w:tc>
          <w:tcPr>
            <w:tcW w:w="675" w:type="dxa"/>
            <w:vMerge w:val="restar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E2157" w:rsidRPr="004A4A8C" w:rsidRDefault="00CE2157" w:rsidP="001F25E3">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可持</w:t>
            </w:r>
          </w:p>
          <w:p w:rsidR="00CE2157" w:rsidRPr="004A4A8C" w:rsidRDefault="00CE2157" w:rsidP="001F25E3">
            <w:pPr>
              <w:widowControl/>
              <w:wordWrap w:val="0"/>
              <w:spacing w:line="580" w:lineRule="atLeast"/>
              <w:jc w:val="center"/>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续性</w:t>
            </w: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4.1项目能否满足项目持续运行的需要？</w:t>
            </w:r>
          </w:p>
        </w:tc>
        <w:tc>
          <w:tcPr>
            <w:tcW w:w="4442" w:type="dxa"/>
            <w:tcBorders>
              <w:top w:val="single" w:sz="4" w:space="0" w:color="000000"/>
              <w:left w:val="nil"/>
              <w:bottom w:val="single" w:sz="4" w:space="0" w:color="000000"/>
              <w:right w:val="single" w:sz="4" w:space="0" w:color="000000"/>
            </w:tcBorders>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可以。</w:t>
            </w:r>
          </w:p>
        </w:tc>
      </w:tr>
      <w:tr w:rsidR="00CE2157" w:rsidRPr="004A4A8C" w:rsidTr="001F25E3">
        <w:trPr>
          <w:trHeight w:val="490"/>
        </w:trPr>
        <w:tc>
          <w:tcPr>
            <w:tcW w:w="675" w:type="dxa"/>
            <w:vMerge/>
            <w:tcBorders>
              <w:top w:val="nil"/>
              <w:left w:val="single" w:sz="4" w:space="0" w:color="000000"/>
              <w:bottom w:val="single" w:sz="4" w:space="0" w:color="000000"/>
              <w:right w:val="single" w:sz="4" w:space="0" w:color="000000"/>
            </w:tcBorders>
            <w:vAlign w:val="center"/>
          </w:tcPr>
          <w:p w:rsidR="00CE2157" w:rsidRPr="004A4A8C" w:rsidRDefault="00CE2157" w:rsidP="001F25E3">
            <w:pPr>
              <w:widowControl/>
              <w:jc w:val="left"/>
              <w:rPr>
                <w:rFonts w:ascii="仿宋" w:eastAsia="仿宋" w:hAnsi="仿宋" w:cs="宋体"/>
                <w:color w:val="333333"/>
                <w:kern w:val="0"/>
                <w:sz w:val="28"/>
                <w:szCs w:val="28"/>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4.2项目的资金能否得到持续地运用？</w:t>
            </w:r>
          </w:p>
        </w:tc>
        <w:tc>
          <w:tcPr>
            <w:tcW w:w="4442" w:type="dxa"/>
            <w:tcBorders>
              <w:top w:val="single" w:sz="4" w:space="0" w:color="000000"/>
              <w:left w:val="nil"/>
              <w:bottom w:val="single" w:sz="4" w:space="0" w:color="000000"/>
              <w:right w:val="single" w:sz="4" w:space="0" w:color="000000"/>
            </w:tcBorders>
          </w:tcPr>
          <w:p w:rsidR="00CE2157" w:rsidRPr="004A4A8C" w:rsidRDefault="00CE2157" w:rsidP="001F25E3">
            <w:pPr>
              <w:widowControl/>
              <w:wordWrap w:val="0"/>
              <w:spacing w:line="580" w:lineRule="atLeast"/>
              <w:jc w:val="left"/>
              <w:rPr>
                <w:rFonts w:ascii="仿宋" w:eastAsia="仿宋" w:hAnsi="仿宋" w:cs="宋体"/>
                <w:color w:val="333333"/>
                <w:kern w:val="0"/>
                <w:sz w:val="28"/>
                <w:szCs w:val="28"/>
              </w:rPr>
            </w:pPr>
            <w:r w:rsidRPr="004A4A8C">
              <w:rPr>
                <w:rFonts w:ascii="仿宋" w:eastAsia="仿宋" w:hAnsi="仿宋" w:cs="宋体" w:hint="eastAsia"/>
                <w:color w:val="333333"/>
                <w:kern w:val="0"/>
                <w:sz w:val="28"/>
                <w:szCs w:val="28"/>
              </w:rPr>
              <w:t>可以</w:t>
            </w:r>
            <w:r>
              <w:rPr>
                <w:rFonts w:ascii="仿宋" w:eastAsia="仿宋" w:hAnsi="仿宋" w:cs="宋体" w:hint="eastAsia"/>
                <w:color w:val="333333"/>
                <w:kern w:val="0"/>
                <w:sz w:val="28"/>
                <w:szCs w:val="28"/>
              </w:rPr>
              <w:t>。</w:t>
            </w:r>
          </w:p>
        </w:tc>
      </w:tr>
      <w:tr w:rsidR="00CE2157" w:rsidRPr="004A4A8C" w:rsidTr="001F25E3">
        <w:trPr>
          <w:trHeight w:val="796"/>
        </w:trPr>
        <w:tc>
          <w:tcPr>
            <w:tcW w:w="675" w:type="dxa"/>
            <w:vMerge/>
            <w:tcBorders>
              <w:top w:val="nil"/>
              <w:left w:val="single" w:sz="4" w:space="0" w:color="000000"/>
              <w:bottom w:val="single" w:sz="4" w:space="0" w:color="000000"/>
              <w:right w:val="single" w:sz="4" w:space="0" w:color="000000"/>
            </w:tcBorders>
            <w:vAlign w:val="center"/>
          </w:tcPr>
          <w:p w:rsidR="00CE2157" w:rsidRPr="004A4A8C" w:rsidRDefault="00CE2157" w:rsidP="001F25E3">
            <w:pPr>
              <w:widowControl/>
              <w:jc w:val="left"/>
              <w:rPr>
                <w:rFonts w:ascii="Verdana" w:hAnsi="Verdana" w:cs="宋体"/>
                <w:color w:val="333333"/>
                <w:kern w:val="0"/>
                <w:sz w:val="12"/>
                <w:szCs w:val="12"/>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C450E9" w:rsidRDefault="00CE2157" w:rsidP="001F25E3">
            <w:pPr>
              <w:widowControl/>
              <w:wordWrap w:val="0"/>
              <w:spacing w:line="580" w:lineRule="atLeast"/>
              <w:jc w:val="left"/>
              <w:rPr>
                <w:rFonts w:ascii="仿宋" w:eastAsia="仿宋" w:hAnsi="仿宋" w:cs="宋体"/>
                <w:color w:val="333333"/>
                <w:kern w:val="0"/>
                <w:sz w:val="28"/>
                <w:szCs w:val="28"/>
              </w:rPr>
            </w:pPr>
            <w:r w:rsidRPr="00C450E9">
              <w:rPr>
                <w:rFonts w:ascii="仿宋" w:eastAsia="仿宋" w:hAnsi="仿宋" w:cs="宋体" w:hint="eastAsia"/>
                <w:color w:val="333333"/>
                <w:kern w:val="0"/>
                <w:sz w:val="28"/>
                <w:szCs w:val="28"/>
              </w:rPr>
              <w:t>4.3项目制定的政策、制度项目运行所依赖的政策、制度能否得到持续地实施？</w:t>
            </w:r>
          </w:p>
        </w:tc>
        <w:tc>
          <w:tcPr>
            <w:tcW w:w="4442" w:type="dxa"/>
            <w:tcBorders>
              <w:top w:val="single" w:sz="4" w:space="0" w:color="000000"/>
              <w:left w:val="nil"/>
              <w:bottom w:val="single" w:sz="4" w:space="0" w:color="000000"/>
              <w:right w:val="single" w:sz="4" w:space="0" w:color="000000"/>
            </w:tcBorders>
          </w:tcPr>
          <w:p w:rsidR="00CE2157" w:rsidRPr="00C450E9" w:rsidRDefault="00CE2157" w:rsidP="001F25E3">
            <w:pPr>
              <w:widowControl/>
              <w:wordWrap w:val="0"/>
              <w:spacing w:line="580" w:lineRule="atLeast"/>
              <w:jc w:val="left"/>
              <w:rPr>
                <w:rFonts w:ascii="仿宋" w:eastAsia="仿宋" w:hAnsi="仿宋" w:cs="宋体"/>
                <w:color w:val="333333"/>
                <w:kern w:val="0"/>
                <w:sz w:val="28"/>
                <w:szCs w:val="28"/>
              </w:rPr>
            </w:pPr>
            <w:r w:rsidRPr="00C450E9">
              <w:rPr>
                <w:rFonts w:ascii="仿宋" w:eastAsia="仿宋" w:hAnsi="仿宋" w:cs="宋体" w:hint="eastAsia"/>
                <w:color w:val="333333"/>
                <w:kern w:val="0"/>
                <w:sz w:val="28"/>
                <w:szCs w:val="28"/>
              </w:rPr>
              <w:t xml:space="preserve"> 根据我市对民生项目的重视，提高</w:t>
            </w:r>
            <w:r>
              <w:rPr>
                <w:rFonts w:ascii="仿宋" w:eastAsia="仿宋" w:hAnsi="仿宋" w:cs="宋体" w:hint="eastAsia"/>
                <w:color w:val="333333"/>
                <w:kern w:val="0"/>
                <w:sz w:val="28"/>
                <w:szCs w:val="28"/>
              </w:rPr>
              <w:t>妇女</w:t>
            </w:r>
            <w:r w:rsidRPr="00C450E9">
              <w:rPr>
                <w:rFonts w:ascii="仿宋" w:eastAsia="仿宋" w:hAnsi="仿宋" w:cs="宋体"/>
                <w:color w:val="333333"/>
                <w:kern w:val="0"/>
                <w:sz w:val="28"/>
                <w:szCs w:val="28"/>
              </w:rPr>
              <w:t>儿童</w:t>
            </w:r>
            <w:r w:rsidRPr="00C450E9">
              <w:rPr>
                <w:rFonts w:ascii="仿宋" w:eastAsia="仿宋" w:hAnsi="仿宋" w:cs="宋体" w:hint="eastAsia"/>
                <w:color w:val="333333"/>
                <w:kern w:val="0"/>
                <w:sz w:val="28"/>
                <w:szCs w:val="28"/>
              </w:rPr>
              <w:t>健康水平，促进</w:t>
            </w:r>
            <w:r w:rsidRPr="00C450E9">
              <w:rPr>
                <w:rFonts w:ascii="仿宋" w:eastAsia="仿宋" w:hAnsi="仿宋" w:cs="宋体"/>
                <w:color w:val="333333"/>
                <w:kern w:val="0"/>
                <w:sz w:val="28"/>
                <w:szCs w:val="28"/>
              </w:rPr>
              <w:t>社会经济可持续发展</w:t>
            </w:r>
            <w:r w:rsidRPr="00C450E9">
              <w:rPr>
                <w:rFonts w:ascii="仿宋" w:eastAsia="仿宋" w:hAnsi="仿宋" w:cs="宋体" w:hint="eastAsia"/>
                <w:color w:val="333333"/>
                <w:kern w:val="0"/>
                <w:sz w:val="28"/>
                <w:szCs w:val="28"/>
              </w:rPr>
              <w:t>具有重大意义，该项目可以得到持续实施。</w:t>
            </w:r>
          </w:p>
        </w:tc>
      </w:tr>
      <w:tr w:rsidR="00CE2157" w:rsidRPr="004A4A8C" w:rsidTr="001F25E3">
        <w:trPr>
          <w:trHeight w:val="468"/>
        </w:trPr>
        <w:tc>
          <w:tcPr>
            <w:tcW w:w="675" w:type="dxa"/>
            <w:vMerge/>
            <w:tcBorders>
              <w:top w:val="nil"/>
              <w:left w:val="single" w:sz="4" w:space="0" w:color="000000"/>
              <w:bottom w:val="single" w:sz="4" w:space="0" w:color="000000"/>
              <w:right w:val="single" w:sz="4" w:space="0" w:color="000000"/>
            </w:tcBorders>
            <w:vAlign w:val="center"/>
          </w:tcPr>
          <w:p w:rsidR="00CE2157" w:rsidRPr="004A4A8C" w:rsidRDefault="00CE2157" w:rsidP="001F25E3">
            <w:pPr>
              <w:widowControl/>
              <w:jc w:val="left"/>
              <w:rPr>
                <w:rFonts w:ascii="Verdana" w:hAnsi="Verdana" w:cs="宋体"/>
                <w:color w:val="333333"/>
                <w:kern w:val="0"/>
                <w:sz w:val="12"/>
                <w:szCs w:val="12"/>
              </w:rPr>
            </w:pPr>
          </w:p>
        </w:tc>
        <w:tc>
          <w:tcPr>
            <w:tcW w:w="3418" w:type="dxa"/>
            <w:tcBorders>
              <w:top w:val="single" w:sz="4" w:space="0" w:color="000000"/>
              <w:left w:val="nil"/>
              <w:bottom w:val="single" w:sz="4" w:space="0" w:color="000000"/>
              <w:right w:val="single" w:sz="4" w:space="0" w:color="000000"/>
            </w:tcBorders>
            <w:tcMar>
              <w:top w:w="0" w:type="dxa"/>
              <w:left w:w="113" w:type="dxa"/>
              <w:bottom w:w="0" w:type="dxa"/>
              <w:right w:w="113" w:type="dxa"/>
            </w:tcMar>
          </w:tcPr>
          <w:p w:rsidR="00CE2157" w:rsidRPr="00C450E9" w:rsidRDefault="00CE2157" w:rsidP="001F25E3">
            <w:pPr>
              <w:widowControl/>
              <w:wordWrap w:val="0"/>
              <w:spacing w:line="580" w:lineRule="atLeast"/>
              <w:jc w:val="left"/>
              <w:rPr>
                <w:rFonts w:ascii="仿宋" w:eastAsia="仿宋" w:hAnsi="仿宋" w:cs="宋体"/>
                <w:color w:val="333333"/>
                <w:kern w:val="0"/>
                <w:sz w:val="28"/>
                <w:szCs w:val="28"/>
              </w:rPr>
            </w:pPr>
            <w:r w:rsidRPr="00C450E9">
              <w:rPr>
                <w:rFonts w:ascii="仿宋" w:eastAsia="仿宋" w:hAnsi="仿宋" w:cs="宋体" w:hint="eastAsia"/>
                <w:color w:val="333333"/>
                <w:kern w:val="0"/>
                <w:sz w:val="28"/>
                <w:szCs w:val="28"/>
              </w:rPr>
              <w:t xml:space="preserve">4.4项目管理措施对项目发展的影响 </w:t>
            </w:r>
          </w:p>
        </w:tc>
        <w:tc>
          <w:tcPr>
            <w:tcW w:w="4442" w:type="dxa"/>
            <w:tcBorders>
              <w:top w:val="single" w:sz="4" w:space="0" w:color="000000"/>
              <w:left w:val="nil"/>
              <w:bottom w:val="single" w:sz="4" w:space="0" w:color="000000"/>
              <w:right w:val="single" w:sz="4" w:space="0" w:color="000000"/>
            </w:tcBorders>
          </w:tcPr>
          <w:p w:rsidR="00CE2157" w:rsidRPr="00C450E9" w:rsidRDefault="00CE2157" w:rsidP="001F25E3">
            <w:pPr>
              <w:widowControl/>
              <w:wordWrap w:val="0"/>
              <w:spacing w:line="580" w:lineRule="atLeast"/>
              <w:jc w:val="left"/>
              <w:rPr>
                <w:rFonts w:ascii="仿宋" w:eastAsia="仿宋" w:hAnsi="仿宋" w:cs="宋体"/>
                <w:color w:val="333333"/>
                <w:kern w:val="0"/>
                <w:sz w:val="28"/>
                <w:szCs w:val="28"/>
              </w:rPr>
            </w:pPr>
            <w:r w:rsidRPr="00F268B8">
              <w:rPr>
                <w:rFonts w:ascii="仿宋" w:eastAsia="仿宋" w:hAnsi="仿宋" w:cs="宋体" w:hint="eastAsia"/>
                <w:color w:val="333333"/>
                <w:kern w:val="0"/>
                <w:sz w:val="28"/>
                <w:szCs w:val="28"/>
              </w:rPr>
              <w:t>医院健康有效的发展，财力的增强，该项目管理措施逐步完善，会让项目得到有力发展。</w:t>
            </w:r>
          </w:p>
        </w:tc>
      </w:tr>
    </w:tbl>
    <w:p w:rsidR="00CE2157" w:rsidRDefault="00CE2157" w:rsidP="00CE2157">
      <w:pPr>
        <w:spacing w:line="578" w:lineRule="exact"/>
        <w:ind w:firstLineChars="200" w:firstLine="640"/>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五、主要经验及做法、存在的问题和建议</w:t>
      </w:r>
    </w:p>
    <w:p w:rsidR="00CE2157" w:rsidRPr="00F268B8" w:rsidRDefault="00CE2157" w:rsidP="00CE2157">
      <w:pPr>
        <w:spacing w:line="578" w:lineRule="exact"/>
        <w:ind w:firstLine="645"/>
        <w:outlineLvl w:val="0"/>
        <w:rPr>
          <w:rFonts w:ascii="仿宋_GB2312" w:eastAsia="仿宋_GB2312" w:hAnsi="仿宋_GB2312" w:cs="仿宋_GB2312"/>
          <w:bCs/>
          <w:sz w:val="32"/>
          <w:szCs w:val="32"/>
        </w:rPr>
      </w:pPr>
      <w:r w:rsidRPr="004A0240">
        <w:rPr>
          <w:rFonts w:ascii="仿宋_GB2312" w:eastAsia="仿宋_GB2312" w:hAnsi="仿宋_GB2312" w:cs="仿宋_GB2312" w:hint="eastAsia"/>
          <w:bCs/>
          <w:sz w:val="32"/>
          <w:szCs w:val="32"/>
        </w:rPr>
        <w:t>1、</w:t>
      </w:r>
      <w:r w:rsidRPr="00F268B8">
        <w:rPr>
          <w:rFonts w:ascii="仿宋_GB2312" w:eastAsia="仿宋_GB2312" w:hAnsi="仿宋_GB2312" w:cs="仿宋_GB2312" w:hint="eastAsia"/>
          <w:bCs/>
          <w:sz w:val="32"/>
          <w:szCs w:val="32"/>
        </w:rPr>
        <w:t>我院根据使用科室申请，主管科室审核，经会议研究确定了设备购置清单，医疗设备管理委员会对该设备购置进行了可行性研究，对购置申请进行了审核论证，了解设备的功能配置，并对产品进行对比和询价，按政府采购程序，通过与中标单位签订采购合同，厂家送货安装调试，最终设备验收合格，投入使用，顺利完成设备采购工作。</w:t>
      </w:r>
    </w:p>
    <w:p w:rsidR="00CE2157" w:rsidRDefault="00CE2157" w:rsidP="00CE2157">
      <w:pPr>
        <w:spacing w:line="578" w:lineRule="exact"/>
        <w:ind w:firstLine="645"/>
        <w:outlineLvl w:val="0"/>
        <w:rPr>
          <w:rFonts w:ascii="仿宋_GB2312" w:eastAsia="仿宋_GB2312" w:hAnsi="仿宋_GB2312" w:cs="仿宋_GB2312"/>
          <w:bCs/>
          <w:sz w:val="32"/>
          <w:szCs w:val="32"/>
        </w:rPr>
      </w:pPr>
      <w:r w:rsidRPr="00F268B8">
        <w:rPr>
          <w:rFonts w:ascii="仿宋_GB2312" w:eastAsia="仿宋_GB2312" w:hAnsi="仿宋_GB2312" w:cs="仿宋_GB2312" w:hint="eastAsia"/>
          <w:bCs/>
          <w:sz w:val="32"/>
          <w:szCs w:val="32"/>
        </w:rPr>
        <w:t>该经费从项目绩效申报、预算、审批到下拨使用，再到最后的自评等程序都严格的按照了相关规定执行，我院指定专人负责该项目的组织实施情况，积极配合</w:t>
      </w:r>
      <w:r>
        <w:rPr>
          <w:rFonts w:ascii="仿宋_GB2312" w:eastAsia="仿宋_GB2312" w:hAnsi="仿宋_GB2312" w:cs="仿宋_GB2312" w:hint="eastAsia"/>
          <w:bCs/>
          <w:sz w:val="32"/>
          <w:szCs w:val="32"/>
        </w:rPr>
        <w:t>相关</w:t>
      </w:r>
      <w:r w:rsidRPr="00F268B8">
        <w:rPr>
          <w:rFonts w:ascii="仿宋_GB2312" w:eastAsia="仿宋_GB2312" w:hAnsi="仿宋_GB2312" w:cs="仿宋_GB2312" w:hint="eastAsia"/>
          <w:bCs/>
          <w:sz w:val="32"/>
          <w:szCs w:val="32"/>
        </w:rPr>
        <w:t>部门对该项目的监督管理工作，同时不断加强自我内部监督，提高项目资金的使用效率，保障项目顺利开展实施。</w:t>
      </w:r>
    </w:p>
    <w:p w:rsidR="00CE2157" w:rsidRPr="00F268B8" w:rsidRDefault="00CE2157" w:rsidP="00CE2157">
      <w:pPr>
        <w:spacing w:line="578" w:lineRule="exact"/>
        <w:ind w:firstLine="645"/>
        <w:outlineLvl w:val="0"/>
        <w:rPr>
          <w:rFonts w:ascii="仿宋_GB2312" w:eastAsia="仿宋_GB2312" w:hAnsi="仿宋_GB2312" w:cs="仿宋_GB2312"/>
          <w:bCs/>
          <w:sz w:val="32"/>
          <w:szCs w:val="32"/>
        </w:rPr>
      </w:pPr>
      <w:r w:rsidRPr="00F268B8">
        <w:rPr>
          <w:rFonts w:ascii="仿宋_GB2312" w:eastAsia="仿宋_GB2312" w:hAnsi="仿宋_GB2312" w:cs="仿宋_GB2312" w:hint="eastAsia"/>
          <w:bCs/>
          <w:sz w:val="32"/>
          <w:szCs w:val="32"/>
        </w:rPr>
        <w:lastRenderedPageBreak/>
        <w:t>项目存在的主要问题有:</w:t>
      </w:r>
    </w:p>
    <w:p w:rsidR="00CE2157" w:rsidRPr="00F268B8" w:rsidRDefault="00CE2157" w:rsidP="00CE2157">
      <w:pPr>
        <w:spacing w:line="578" w:lineRule="exact"/>
        <w:ind w:firstLine="645"/>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sidRPr="00F268B8">
        <w:rPr>
          <w:rFonts w:ascii="仿宋_GB2312" w:eastAsia="仿宋_GB2312" w:hAnsi="仿宋_GB2312" w:cs="仿宋_GB2312" w:hint="eastAsia"/>
          <w:bCs/>
          <w:sz w:val="32"/>
          <w:szCs w:val="32"/>
        </w:rPr>
        <w:t>是设备的使用率有待提高，避免闲置带来资源的浪费，增加设备的全院性调配，有些设备购置成本高，但是使用频率低，但它又是有时抢救治疗必须用的设备。</w:t>
      </w:r>
    </w:p>
    <w:p w:rsidR="00CE2157" w:rsidRPr="00F268B8" w:rsidRDefault="00CE2157" w:rsidP="00CE2157">
      <w:pPr>
        <w:spacing w:line="578" w:lineRule="exact"/>
        <w:ind w:firstLine="645"/>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Pr="00F268B8">
        <w:rPr>
          <w:rFonts w:ascii="仿宋_GB2312" w:eastAsia="仿宋_GB2312" w:hAnsi="仿宋_GB2312" w:cs="仿宋_GB2312" w:hint="eastAsia"/>
          <w:bCs/>
          <w:sz w:val="32"/>
          <w:szCs w:val="32"/>
        </w:rPr>
        <w:t>是医院每年购置的设备多，金额大，成本多，医院采购大型医疗设备，虽然有政府补助，但是医院自筹资金部分增加了医院资金压力。</w:t>
      </w:r>
    </w:p>
    <w:p w:rsidR="00CE2157" w:rsidRPr="00F268B8" w:rsidRDefault="00CE2157" w:rsidP="00CE2157">
      <w:pPr>
        <w:spacing w:line="578" w:lineRule="exact"/>
        <w:ind w:firstLine="645"/>
        <w:outlineLvl w:val="0"/>
        <w:rPr>
          <w:rFonts w:ascii="仿宋_GB2312" w:eastAsia="仿宋_GB2312" w:hAnsi="仿宋_GB2312" w:cs="仿宋_GB2312"/>
          <w:bCs/>
          <w:sz w:val="32"/>
          <w:szCs w:val="32"/>
        </w:rPr>
      </w:pPr>
      <w:r w:rsidRPr="00F268B8">
        <w:rPr>
          <w:rFonts w:ascii="仿宋_GB2312" w:eastAsia="仿宋_GB2312" w:hAnsi="仿宋_GB2312" w:cs="仿宋_GB2312" w:hint="eastAsia"/>
          <w:bCs/>
          <w:sz w:val="32"/>
          <w:szCs w:val="32"/>
        </w:rPr>
        <w:t>针对以上问题，提出以下改进措施:</w:t>
      </w:r>
    </w:p>
    <w:p w:rsidR="00CE2157" w:rsidRDefault="00CE2157" w:rsidP="00CE2157">
      <w:pPr>
        <w:spacing w:line="578" w:lineRule="exact"/>
        <w:ind w:firstLine="645"/>
        <w:outlineLvl w:val="0"/>
        <w:rPr>
          <w:rFonts w:ascii="仿宋_GB2312" w:eastAsia="仿宋_GB2312" w:hAnsi="仿宋_GB2312" w:cs="仿宋_GB2312"/>
          <w:bCs/>
          <w:sz w:val="32"/>
          <w:szCs w:val="32"/>
        </w:rPr>
      </w:pPr>
      <w:r w:rsidRPr="00F268B8">
        <w:rPr>
          <w:rFonts w:ascii="仿宋_GB2312" w:eastAsia="仿宋_GB2312" w:hAnsi="仿宋_GB2312" w:cs="仿宋_GB2312" w:hint="eastAsia"/>
          <w:bCs/>
          <w:sz w:val="32"/>
          <w:szCs w:val="32"/>
        </w:rPr>
        <w:t>一是加强执业人员的培训和学习，不断提高使用人员的理论和操作水平，熟练掌握设备的各项功能，更好的发挥设备应有的功能，为病人提供更高质量的服务，设备管理实行岗位责任制，加强日常设备管理维护。</w:t>
      </w:r>
    </w:p>
    <w:p w:rsidR="00CE2157" w:rsidRPr="00F268B8" w:rsidRDefault="00CE2157" w:rsidP="00CE2157">
      <w:pPr>
        <w:spacing w:line="578" w:lineRule="exact"/>
        <w:ind w:firstLine="645"/>
        <w:outlineLvl w:val="0"/>
        <w:rPr>
          <w:rFonts w:ascii="仿宋_GB2312" w:eastAsia="仿宋_GB2312" w:hAnsi="仿宋_GB2312" w:cs="仿宋_GB2312"/>
          <w:bCs/>
          <w:sz w:val="32"/>
          <w:szCs w:val="32"/>
        </w:rPr>
      </w:pPr>
      <w:r w:rsidRPr="00F268B8">
        <w:rPr>
          <w:rFonts w:ascii="仿宋_GB2312" w:eastAsia="仿宋_GB2312" w:hAnsi="仿宋_GB2312" w:cs="仿宋_GB2312" w:hint="eastAsia"/>
          <w:bCs/>
          <w:sz w:val="32"/>
          <w:szCs w:val="32"/>
        </w:rPr>
        <w:t>二是提高设备使用率，对符合诊疗需求的病人开展诊疗，同时加大新项目的宣传力度，提高设备的调配力度，各科室加强合作，购置前，进行可行性研究和经济效益研究，最大限度提高设备使用率，发挥设备性能。</w:t>
      </w:r>
    </w:p>
    <w:p w:rsidR="00CE2157" w:rsidRPr="00F268B8" w:rsidRDefault="00CE2157" w:rsidP="00CE2157">
      <w:pPr>
        <w:spacing w:line="578" w:lineRule="exact"/>
        <w:ind w:firstLine="645"/>
        <w:outlineLvl w:val="0"/>
        <w:rPr>
          <w:rFonts w:ascii="仿宋_GB2312" w:eastAsia="仿宋_GB2312" w:hAnsi="仿宋_GB2312" w:cs="仿宋_GB2312"/>
          <w:bCs/>
          <w:sz w:val="32"/>
          <w:szCs w:val="32"/>
        </w:rPr>
      </w:pPr>
      <w:r w:rsidRPr="00F268B8">
        <w:rPr>
          <w:rFonts w:ascii="仿宋_GB2312" w:eastAsia="仿宋_GB2312" w:hAnsi="仿宋_GB2312" w:cs="仿宋_GB2312" w:hint="eastAsia"/>
          <w:bCs/>
          <w:sz w:val="32"/>
          <w:szCs w:val="32"/>
        </w:rPr>
        <w:t>三是政府要加大医疗设备的补助力度，及时更新老旧设备，提高本地的医疗水平，积极购置设备开展新的诊疗技术，不断完善医院的配置需求，按国家规定的标准建设配置相应的设施设备，同时简化缩短进口设备的采购路程，提高采购效率。</w:t>
      </w: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Default="00CE2157" w:rsidP="0078107C">
      <w:pPr>
        <w:spacing w:line="578" w:lineRule="exact"/>
        <w:ind w:firstLine="645"/>
        <w:outlineLvl w:val="0"/>
        <w:rPr>
          <w:rFonts w:ascii="仿宋_GB2312" w:eastAsia="仿宋_GB2312" w:hAnsi="仿宋_GB2312" w:cs="仿宋_GB2312"/>
          <w:bCs/>
          <w:sz w:val="32"/>
          <w:szCs w:val="32"/>
        </w:rPr>
      </w:pPr>
    </w:p>
    <w:p w:rsidR="00CE2157" w:rsidRPr="000611F1" w:rsidRDefault="00CE2157" w:rsidP="00CE2157">
      <w:pPr>
        <w:spacing w:line="490" w:lineRule="exact"/>
        <w:jc w:val="center"/>
        <w:rPr>
          <w:rFonts w:ascii="宋体" w:hAnsi="宋体" w:cs="宋体"/>
          <w:b/>
          <w:bCs/>
          <w:kern w:val="0"/>
          <w:sz w:val="44"/>
          <w:szCs w:val="44"/>
        </w:rPr>
      </w:pPr>
      <w:r w:rsidRPr="007D2A30">
        <w:rPr>
          <w:rFonts w:ascii="宋体" w:hAnsi="宋体" w:cs="宋体" w:hint="eastAsia"/>
          <w:b/>
          <w:bCs/>
          <w:kern w:val="0"/>
          <w:sz w:val="44"/>
          <w:szCs w:val="44"/>
        </w:rPr>
        <w:lastRenderedPageBreak/>
        <w:t>项目支出绩效自评表</w:t>
      </w:r>
    </w:p>
    <w:p w:rsidR="00CE2157" w:rsidRPr="00FE0278" w:rsidRDefault="00CE2157" w:rsidP="00CE2157">
      <w:pPr>
        <w:spacing w:line="490" w:lineRule="exact"/>
        <w:jc w:val="center"/>
        <w:rPr>
          <w:rFonts w:ascii="楷体_GB2312" w:eastAsia="楷体_GB2312" w:hAnsi="宋体" w:cs="宋体"/>
          <w:kern w:val="0"/>
          <w:szCs w:val="32"/>
        </w:rPr>
      </w:pPr>
      <w:r w:rsidRPr="004E72A3">
        <w:rPr>
          <w:rFonts w:ascii="楷体_GB2312" w:eastAsia="楷体_GB2312" w:hAnsi="宋体" w:cs="宋体" w:hint="eastAsia"/>
          <w:kern w:val="0"/>
          <w:szCs w:val="32"/>
        </w:rPr>
        <w:t>（</w:t>
      </w:r>
      <w:r>
        <w:rPr>
          <w:rFonts w:ascii="楷体_GB2312" w:eastAsia="楷体_GB2312" w:hAnsi="宋体" w:cs="宋体" w:hint="eastAsia"/>
          <w:kern w:val="0"/>
          <w:szCs w:val="32"/>
        </w:rPr>
        <w:t>202</w:t>
      </w:r>
      <w:r>
        <w:rPr>
          <w:rFonts w:ascii="楷体_GB2312" w:eastAsia="楷体_GB2312" w:hAnsi="宋体" w:cs="宋体"/>
          <w:kern w:val="0"/>
          <w:szCs w:val="32"/>
        </w:rPr>
        <w:t>2</w:t>
      </w:r>
      <w:r w:rsidRPr="004E72A3">
        <w:rPr>
          <w:rFonts w:ascii="楷体_GB2312" w:eastAsia="楷体_GB2312" w:hAnsi="宋体" w:cs="宋体" w:hint="eastAsia"/>
          <w:kern w:val="0"/>
          <w:szCs w:val="32"/>
        </w:rPr>
        <w:t>年度）</w:t>
      </w:r>
    </w:p>
    <w:tbl>
      <w:tblPr>
        <w:tblW w:w="9080" w:type="dxa"/>
        <w:jc w:val="center"/>
        <w:tblLayout w:type="fixed"/>
        <w:tblLook w:val="0000" w:firstRow="0" w:lastRow="0" w:firstColumn="0" w:lastColumn="0" w:noHBand="0" w:noVBand="0"/>
      </w:tblPr>
      <w:tblGrid>
        <w:gridCol w:w="588"/>
        <w:gridCol w:w="980"/>
        <w:gridCol w:w="1250"/>
        <w:gridCol w:w="592"/>
        <w:gridCol w:w="1134"/>
        <w:gridCol w:w="284"/>
        <w:gridCol w:w="850"/>
        <w:gridCol w:w="851"/>
        <w:gridCol w:w="283"/>
        <w:gridCol w:w="394"/>
        <w:gridCol w:w="315"/>
        <w:gridCol w:w="394"/>
        <w:gridCol w:w="457"/>
        <w:gridCol w:w="708"/>
      </w:tblGrid>
      <w:tr w:rsidR="00CE2157" w:rsidRPr="007D2A30" w:rsidTr="001F25E3">
        <w:trPr>
          <w:trHeight w:hRule="exact" w:val="733"/>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项目名称</w:t>
            </w:r>
          </w:p>
        </w:tc>
        <w:tc>
          <w:tcPr>
            <w:tcW w:w="7512" w:type="dxa"/>
            <w:gridSpan w:val="1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综合事务</w:t>
            </w:r>
          </w:p>
        </w:tc>
      </w:tr>
      <w:tr w:rsidR="00CE2157" w:rsidRPr="007D2A30" w:rsidTr="001F25E3">
        <w:trPr>
          <w:trHeight w:hRule="exact" w:val="7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海口市卫生健康委员会</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实施单位</w:t>
            </w:r>
          </w:p>
        </w:tc>
        <w:tc>
          <w:tcPr>
            <w:tcW w:w="2268" w:type="dxa"/>
            <w:gridSpan w:val="5"/>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海口市妇幼保健院</w:t>
            </w:r>
          </w:p>
        </w:tc>
      </w:tr>
      <w:tr w:rsidR="00CE2157" w:rsidRPr="007D2A30" w:rsidTr="001F25E3">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项目资金</w:t>
            </w:r>
            <w:r w:rsidRPr="007D2A30">
              <w:rPr>
                <w:rFonts w:ascii="宋体" w:hAnsi="宋体" w:cs="宋体" w:hint="eastAsia"/>
                <w:kern w:val="0"/>
                <w:sz w:val="18"/>
                <w:szCs w:val="18"/>
              </w:rPr>
              <w:br/>
              <w:t>（万元）</w:t>
            </w: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资金构成</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执行率</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得分</w:t>
            </w:r>
          </w:p>
        </w:tc>
      </w:tr>
      <w:tr w:rsidR="00CE2157" w:rsidRPr="007D2A30" w:rsidTr="001F25E3">
        <w:trPr>
          <w:trHeight w:hRule="exact" w:val="417"/>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资金总额</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5,804,609</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15,626,226</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hint="eastAsia"/>
                <w:kern w:val="0"/>
                <w:sz w:val="18"/>
                <w:szCs w:val="18"/>
              </w:rPr>
              <w:t>9501087.77</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60.80%</w:t>
            </w:r>
            <w:r>
              <w:rPr>
                <w:rFonts w:ascii="宋体" w:hAnsi="宋体"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6.08</w:t>
            </w:r>
          </w:p>
        </w:tc>
      </w:tr>
      <w:tr w:rsidR="00CE2157" w:rsidRPr="007D2A30" w:rsidTr="001F25E3">
        <w:trPr>
          <w:trHeight w:hRule="exact" w:val="442"/>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其中：</w:t>
            </w:r>
            <w:r>
              <w:rPr>
                <w:rFonts w:ascii="宋体" w:hAnsi="宋体" w:cs="宋体" w:hint="eastAsia"/>
                <w:kern w:val="0"/>
                <w:sz w:val="18"/>
                <w:szCs w:val="18"/>
              </w:rPr>
              <w:t>财政资金</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180,000</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108,207</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96,444.01</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89.13%</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r>
      <w:tr w:rsidR="00CE2157" w:rsidRPr="007D2A30" w:rsidTr="001F25E3">
        <w:trPr>
          <w:trHeight w:hRule="exact" w:val="414"/>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 xml:space="preserve">      </w:t>
            </w:r>
            <w:r>
              <w:rPr>
                <w:rFonts w:ascii="宋体" w:hAnsi="宋体" w:cs="宋体" w:hint="eastAsia"/>
                <w:kern w:val="0"/>
                <w:sz w:val="18"/>
                <w:szCs w:val="18"/>
              </w:rPr>
              <w:t>单位资金</w:t>
            </w:r>
          </w:p>
        </w:tc>
        <w:tc>
          <w:tcPr>
            <w:tcW w:w="1134"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5,624,609</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hint="eastAsia"/>
                <w:kern w:val="0"/>
                <w:sz w:val="18"/>
                <w:szCs w:val="18"/>
              </w:rPr>
              <w:t>15</w:t>
            </w:r>
            <w:r>
              <w:rPr>
                <w:rFonts w:ascii="宋体" w:hAnsi="宋体" w:cs="宋体"/>
                <w:kern w:val="0"/>
                <w:sz w:val="18"/>
                <w:szCs w:val="18"/>
              </w:rPr>
              <w:t>,518,019</w:t>
            </w:r>
          </w:p>
        </w:tc>
        <w:tc>
          <w:tcPr>
            <w:tcW w:w="1134"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right"/>
              <w:rPr>
                <w:rFonts w:ascii="宋体" w:hAnsi="宋体" w:cs="宋体"/>
                <w:kern w:val="0"/>
                <w:sz w:val="18"/>
                <w:szCs w:val="18"/>
              </w:rPr>
            </w:pPr>
            <w:r>
              <w:rPr>
                <w:rFonts w:ascii="宋体" w:hAnsi="宋体" w:cs="宋体"/>
                <w:kern w:val="0"/>
                <w:sz w:val="18"/>
                <w:szCs w:val="18"/>
              </w:rPr>
              <w:t>9404643.76</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60.60%</w:t>
            </w:r>
          </w:p>
        </w:tc>
        <w:tc>
          <w:tcPr>
            <w:tcW w:w="708"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w:t>
            </w:r>
          </w:p>
        </w:tc>
      </w:tr>
      <w:tr w:rsidR="00CE2157" w:rsidRPr="007D2A30" w:rsidTr="001F25E3">
        <w:trPr>
          <w:trHeight w:hRule="exact" w:val="563"/>
          <w:jc w:val="center"/>
        </w:trPr>
        <w:tc>
          <w:tcPr>
            <w:tcW w:w="588" w:type="dxa"/>
            <w:vMerge w:val="restart"/>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预期目标</w:t>
            </w:r>
          </w:p>
        </w:tc>
        <w:tc>
          <w:tcPr>
            <w:tcW w:w="3402" w:type="dxa"/>
            <w:gridSpan w:val="7"/>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实际完成情况</w:t>
            </w:r>
          </w:p>
        </w:tc>
      </w:tr>
      <w:tr w:rsidR="00CE2157" w:rsidRPr="007D2A30" w:rsidTr="001F25E3">
        <w:trPr>
          <w:trHeight w:hRule="exact" w:val="2260"/>
          <w:jc w:val="center"/>
        </w:trPr>
        <w:tc>
          <w:tcPr>
            <w:tcW w:w="588" w:type="dxa"/>
            <w:vMerge/>
            <w:tcBorders>
              <w:top w:val="nil"/>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CE2157" w:rsidRPr="00397A96" w:rsidRDefault="00CE2157" w:rsidP="001F25E3">
            <w:pPr>
              <w:widowControl/>
              <w:spacing w:line="200" w:lineRule="exact"/>
              <w:jc w:val="left"/>
              <w:rPr>
                <w:rFonts w:ascii="宋体" w:hAnsi="宋体" w:cs="宋体"/>
                <w:kern w:val="0"/>
                <w:sz w:val="18"/>
                <w:szCs w:val="18"/>
              </w:rPr>
            </w:pPr>
            <w:r w:rsidRPr="00397A96">
              <w:rPr>
                <w:rFonts w:ascii="宋体" w:hAnsi="宋体" w:cs="宋体"/>
                <w:kern w:val="0"/>
                <w:sz w:val="18"/>
                <w:szCs w:val="18"/>
              </w:rPr>
              <w:t>组织党员学习教育培训。 通过对全市医疗保健机构技术指导，有效提高我市妇幼人员工作水平，通过对各项检查结果的汇总分析，提高我市妇幼健康水平，有效降低孕产妇死亡率、婴儿死亡率和5岁以下儿童死亡率，妇幼各项指标取得达标。</w:t>
            </w:r>
          </w:p>
          <w:p w:rsidR="00CE2157" w:rsidRPr="00397A96" w:rsidRDefault="00CE2157" w:rsidP="001F25E3">
            <w:pPr>
              <w:widowControl/>
              <w:spacing w:line="200" w:lineRule="exact"/>
              <w:jc w:val="left"/>
              <w:rPr>
                <w:rFonts w:ascii="宋体" w:hAnsi="宋体" w:cs="宋体"/>
                <w:kern w:val="0"/>
                <w:sz w:val="18"/>
                <w:szCs w:val="18"/>
              </w:rPr>
            </w:pPr>
            <w:r w:rsidRPr="00397A96">
              <w:rPr>
                <w:rFonts w:ascii="宋体" w:hAnsi="宋体" w:cs="宋体"/>
                <w:kern w:val="0"/>
                <w:sz w:val="18"/>
                <w:szCs w:val="18"/>
              </w:rPr>
              <w:t>物业管理人员服务、设施设备管理和维护、公共区域环境卫生保洁及安全防范。</w:t>
            </w:r>
          </w:p>
          <w:p w:rsidR="00CE2157" w:rsidRPr="007D2A30" w:rsidRDefault="00CE2157" w:rsidP="001F25E3">
            <w:pPr>
              <w:widowControl/>
              <w:spacing w:line="200" w:lineRule="exact"/>
              <w:jc w:val="left"/>
              <w:rPr>
                <w:rFonts w:ascii="宋体" w:hAnsi="宋体" w:cs="宋体"/>
                <w:kern w:val="0"/>
                <w:sz w:val="18"/>
                <w:szCs w:val="18"/>
              </w:rPr>
            </w:pPr>
            <w:r w:rsidRPr="002266E0">
              <w:rPr>
                <w:rFonts w:ascii="宋体" w:hAnsi="宋体" w:cs="宋体" w:hint="eastAsia"/>
                <w:kern w:val="0"/>
                <w:sz w:val="18"/>
                <w:szCs w:val="18"/>
              </w:rPr>
              <w:t>购置</w:t>
            </w:r>
            <w:r>
              <w:rPr>
                <w:rFonts w:ascii="宋体" w:hAnsi="宋体" w:cs="宋体" w:hint="eastAsia"/>
                <w:kern w:val="0"/>
                <w:sz w:val="18"/>
                <w:szCs w:val="18"/>
              </w:rPr>
              <w:t>医院信息系统及办公</w:t>
            </w:r>
            <w:r w:rsidRPr="002266E0">
              <w:rPr>
                <w:rFonts w:ascii="宋体" w:hAnsi="宋体" w:cs="宋体" w:hint="eastAsia"/>
                <w:kern w:val="0"/>
                <w:sz w:val="18"/>
                <w:szCs w:val="18"/>
              </w:rPr>
              <w:t>家具，</w:t>
            </w:r>
            <w:r>
              <w:rPr>
                <w:rFonts w:ascii="宋体" w:hAnsi="宋体" w:cs="宋体" w:hint="eastAsia"/>
                <w:kern w:val="0"/>
                <w:sz w:val="18"/>
                <w:szCs w:val="18"/>
              </w:rPr>
              <w:t>提升</w:t>
            </w:r>
            <w:r w:rsidRPr="002266E0">
              <w:rPr>
                <w:rFonts w:ascii="宋体" w:hAnsi="宋体" w:cs="宋体" w:hint="eastAsia"/>
                <w:kern w:val="0"/>
                <w:sz w:val="18"/>
                <w:szCs w:val="18"/>
              </w:rPr>
              <w:t>医护人员看诊及患者就诊环境。</w:t>
            </w:r>
          </w:p>
        </w:tc>
        <w:tc>
          <w:tcPr>
            <w:tcW w:w="3402" w:type="dxa"/>
            <w:gridSpan w:val="7"/>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left"/>
              <w:rPr>
                <w:rFonts w:ascii="宋体" w:hAnsi="宋体" w:cs="宋体"/>
                <w:kern w:val="0"/>
                <w:sz w:val="18"/>
                <w:szCs w:val="18"/>
              </w:rPr>
            </w:pPr>
            <w:r>
              <w:rPr>
                <w:rFonts w:ascii="宋体" w:hAnsi="宋体" w:cs="宋体" w:hint="eastAsia"/>
                <w:kern w:val="0"/>
                <w:sz w:val="18"/>
                <w:szCs w:val="18"/>
              </w:rPr>
              <w:t>全年开展各项党员教育培训活动，极大提高和丰富党员文化活动。</w:t>
            </w:r>
          </w:p>
          <w:p w:rsidR="00CE2157" w:rsidRDefault="00CE2157" w:rsidP="001F25E3">
            <w:pPr>
              <w:widowControl/>
              <w:spacing w:line="200" w:lineRule="exact"/>
              <w:jc w:val="left"/>
              <w:rPr>
                <w:rFonts w:ascii="宋体" w:hAnsi="宋体" w:cs="宋体"/>
                <w:kern w:val="0"/>
                <w:sz w:val="18"/>
                <w:szCs w:val="18"/>
              </w:rPr>
            </w:pPr>
            <w:r>
              <w:rPr>
                <w:rFonts w:ascii="宋体" w:hAnsi="宋体" w:cs="宋体" w:hint="eastAsia"/>
                <w:kern w:val="0"/>
                <w:sz w:val="18"/>
                <w:szCs w:val="18"/>
              </w:rPr>
              <w:t>对辖区内各医疗机构进行妇幼保健项目督导，提高各机构妇幼项目公共卫生工作水平。</w:t>
            </w:r>
          </w:p>
          <w:p w:rsidR="00CE2157" w:rsidRDefault="00CE2157" w:rsidP="001F25E3">
            <w:pPr>
              <w:widowControl/>
              <w:spacing w:line="200" w:lineRule="exact"/>
              <w:jc w:val="left"/>
              <w:rPr>
                <w:rFonts w:ascii="宋体" w:hAnsi="宋体" w:cs="宋体"/>
                <w:kern w:val="0"/>
                <w:sz w:val="18"/>
                <w:szCs w:val="18"/>
              </w:rPr>
            </w:pPr>
            <w:r>
              <w:rPr>
                <w:rFonts w:ascii="宋体" w:hAnsi="宋体" w:cs="宋体" w:hint="eastAsia"/>
                <w:kern w:val="0"/>
                <w:sz w:val="18"/>
                <w:szCs w:val="18"/>
              </w:rPr>
              <w:t>保障单位环境卫生、</w:t>
            </w:r>
            <w:r w:rsidRPr="00397A96">
              <w:rPr>
                <w:rFonts w:ascii="宋体" w:hAnsi="宋体" w:cs="宋体"/>
                <w:kern w:val="0"/>
                <w:sz w:val="18"/>
                <w:szCs w:val="18"/>
              </w:rPr>
              <w:t>公共区域安全</w:t>
            </w:r>
            <w:r w:rsidRPr="00397A96">
              <w:rPr>
                <w:rFonts w:ascii="宋体" w:hAnsi="宋体" w:cs="宋体" w:hint="eastAsia"/>
                <w:kern w:val="0"/>
                <w:sz w:val="18"/>
                <w:szCs w:val="18"/>
              </w:rPr>
              <w:t>。</w:t>
            </w:r>
          </w:p>
          <w:p w:rsidR="00CE2157" w:rsidRPr="005C07CE" w:rsidRDefault="00CE2157" w:rsidP="001F25E3">
            <w:pPr>
              <w:widowControl/>
              <w:spacing w:line="200" w:lineRule="exact"/>
              <w:jc w:val="left"/>
              <w:rPr>
                <w:rFonts w:ascii="宋体" w:hAnsi="宋体" w:cs="宋体"/>
                <w:kern w:val="0"/>
                <w:sz w:val="18"/>
                <w:szCs w:val="18"/>
              </w:rPr>
            </w:pPr>
            <w:r>
              <w:rPr>
                <w:rFonts w:ascii="宋体" w:hAnsi="宋体" w:cs="宋体" w:hint="eastAsia"/>
                <w:kern w:val="0"/>
                <w:sz w:val="18"/>
                <w:szCs w:val="18"/>
              </w:rPr>
              <w:t>三个中心升级</w:t>
            </w:r>
            <w:r>
              <w:rPr>
                <w:rFonts w:ascii="宋体" w:hAnsi="宋体" w:cs="宋体"/>
                <w:kern w:val="0"/>
                <w:sz w:val="18"/>
                <w:szCs w:val="18"/>
              </w:rPr>
              <w:t>配套设施维修改造工程</w:t>
            </w:r>
            <w:r>
              <w:rPr>
                <w:rFonts w:ascii="宋体" w:hAnsi="宋体" w:cs="宋体" w:hint="eastAsia"/>
                <w:kern w:val="0"/>
                <w:sz w:val="18"/>
                <w:szCs w:val="18"/>
              </w:rPr>
              <w:t>因</w:t>
            </w:r>
            <w:r>
              <w:rPr>
                <w:rFonts w:ascii="宋体" w:hAnsi="宋体" w:cs="宋体"/>
                <w:kern w:val="0"/>
                <w:sz w:val="18"/>
                <w:szCs w:val="18"/>
              </w:rPr>
              <w:t>疫情原因，</w:t>
            </w:r>
            <w:r>
              <w:rPr>
                <w:rFonts w:ascii="宋体" w:hAnsi="宋体" w:cs="宋体" w:hint="eastAsia"/>
                <w:kern w:val="0"/>
                <w:sz w:val="18"/>
                <w:szCs w:val="18"/>
              </w:rPr>
              <w:t>实际</w:t>
            </w:r>
            <w:r>
              <w:rPr>
                <w:rFonts w:ascii="宋体" w:hAnsi="宋体" w:cs="宋体"/>
                <w:kern w:val="0"/>
                <w:sz w:val="18"/>
                <w:szCs w:val="18"/>
              </w:rPr>
              <w:t>进度较预算较慢，2022</w:t>
            </w:r>
            <w:r>
              <w:rPr>
                <w:rFonts w:ascii="宋体" w:hAnsi="宋体" w:cs="宋体" w:hint="eastAsia"/>
                <w:kern w:val="0"/>
                <w:sz w:val="18"/>
                <w:szCs w:val="18"/>
              </w:rPr>
              <w:t>年</w:t>
            </w:r>
            <w:r>
              <w:rPr>
                <w:rFonts w:ascii="宋体" w:hAnsi="宋体" w:cs="宋体"/>
                <w:kern w:val="0"/>
                <w:sz w:val="18"/>
                <w:szCs w:val="18"/>
              </w:rPr>
              <w:t>未能完成项目招标</w:t>
            </w:r>
            <w:r w:rsidRPr="00397A96">
              <w:rPr>
                <w:rFonts w:ascii="宋体" w:hAnsi="宋体" w:cs="宋体" w:hint="eastAsia"/>
                <w:kern w:val="0"/>
                <w:sz w:val="18"/>
                <w:szCs w:val="18"/>
              </w:rPr>
              <w:t>。</w:t>
            </w:r>
          </w:p>
        </w:tc>
      </w:tr>
      <w:tr w:rsidR="00CE2157" w:rsidRPr="007D2A30" w:rsidTr="001F25E3">
        <w:trPr>
          <w:trHeight w:hRule="exact" w:val="716"/>
          <w:jc w:val="center"/>
        </w:trPr>
        <w:tc>
          <w:tcPr>
            <w:tcW w:w="588"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绩</w:t>
            </w:r>
            <w:r w:rsidRPr="007D2A30">
              <w:rPr>
                <w:rFonts w:ascii="宋体" w:hAnsi="宋体" w:cs="宋体" w:hint="eastAsia"/>
                <w:kern w:val="0"/>
                <w:sz w:val="18"/>
                <w:szCs w:val="18"/>
              </w:rPr>
              <w:br/>
              <w:t>效</w:t>
            </w:r>
            <w:r w:rsidRPr="007D2A30">
              <w:rPr>
                <w:rFonts w:ascii="宋体" w:hAnsi="宋体" w:cs="宋体" w:hint="eastAsia"/>
                <w:kern w:val="0"/>
                <w:sz w:val="18"/>
                <w:szCs w:val="18"/>
              </w:rPr>
              <w:br/>
              <w:t>指</w:t>
            </w:r>
            <w:r w:rsidRPr="007D2A30">
              <w:rPr>
                <w:rFonts w:ascii="宋体" w:hAnsi="宋体" w:cs="宋体" w:hint="eastAsia"/>
                <w:kern w:val="0"/>
                <w:sz w:val="18"/>
                <w:szCs w:val="18"/>
              </w:rPr>
              <w:br/>
              <w:t>标</w:t>
            </w:r>
          </w:p>
        </w:tc>
        <w:tc>
          <w:tcPr>
            <w:tcW w:w="98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一级指标</w:t>
            </w:r>
          </w:p>
        </w:tc>
        <w:tc>
          <w:tcPr>
            <w:tcW w:w="125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二级指标</w:t>
            </w:r>
          </w:p>
        </w:tc>
        <w:tc>
          <w:tcPr>
            <w:tcW w:w="2010" w:type="dxa"/>
            <w:gridSpan w:val="3"/>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年度</w:t>
            </w:r>
          </w:p>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实际</w:t>
            </w:r>
          </w:p>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完成值</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分值</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得分</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sidRPr="007D2A30">
              <w:rPr>
                <w:rFonts w:ascii="宋体" w:hAnsi="宋体" w:cs="宋体" w:hint="eastAsia"/>
                <w:kern w:val="0"/>
                <w:sz w:val="18"/>
                <w:szCs w:val="18"/>
              </w:rPr>
              <w:t>偏差原因分析及改进措施</w:t>
            </w:r>
          </w:p>
        </w:tc>
      </w:tr>
      <w:tr w:rsidR="00CE2157" w:rsidRPr="007D2A30" w:rsidTr="001F25E3">
        <w:trPr>
          <w:trHeight w:hRule="exact" w:val="580"/>
          <w:jc w:val="center"/>
        </w:trPr>
        <w:tc>
          <w:tcPr>
            <w:tcW w:w="588"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产出指标</w:t>
            </w:r>
          </w:p>
        </w:tc>
        <w:tc>
          <w:tcPr>
            <w:tcW w:w="1250"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数量指标</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FE0278" w:rsidRDefault="00CE2157" w:rsidP="001F25E3">
            <w:pPr>
              <w:widowControl/>
              <w:spacing w:line="200" w:lineRule="exact"/>
              <w:jc w:val="center"/>
              <w:rPr>
                <w:rFonts w:ascii="宋体" w:hAnsi="宋体" w:cs="宋体"/>
                <w:kern w:val="0"/>
                <w:sz w:val="18"/>
                <w:szCs w:val="18"/>
              </w:rPr>
            </w:pPr>
            <w:r w:rsidRPr="005F7367">
              <w:rPr>
                <w:rFonts w:ascii="宋体" w:hAnsi="宋体" w:cs="宋体" w:hint="eastAsia"/>
                <w:kern w:val="0"/>
                <w:sz w:val="18"/>
                <w:szCs w:val="18"/>
              </w:rPr>
              <w:t>妇幼工作督导</w:t>
            </w:r>
          </w:p>
        </w:tc>
        <w:tc>
          <w:tcPr>
            <w:tcW w:w="850"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sidRPr="00C77CA6">
              <w:rPr>
                <w:rFonts w:ascii="宋体" w:hAnsi="宋体" w:cs="宋体" w:hint="eastAsia"/>
                <w:kern w:val="0"/>
                <w:sz w:val="18"/>
                <w:szCs w:val="18"/>
              </w:rPr>
              <w:t>≥</w:t>
            </w:r>
            <w:r>
              <w:rPr>
                <w:rFonts w:ascii="宋体" w:hAnsi="宋体" w:cs="宋体"/>
                <w:kern w:val="0"/>
                <w:sz w:val="18"/>
                <w:szCs w:val="18"/>
              </w:rPr>
              <w:t>15</w:t>
            </w:r>
            <w:r>
              <w:rPr>
                <w:rFonts w:ascii="宋体" w:hAnsi="宋体" w:cs="宋体" w:hint="eastAsia"/>
                <w:kern w:val="0"/>
                <w:sz w:val="18"/>
                <w:szCs w:val="18"/>
              </w:rPr>
              <w:t>次</w:t>
            </w:r>
          </w:p>
        </w:tc>
        <w:tc>
          <w:tcPr>
            <w:tcW w:w="851"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16</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30</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30</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r w:rsidR="00CE2157" w:rsidRPr="001B7C2E" w:rsidTr="001F25E3">
        <w:trPr>
          <w:trHeight w:hRule="exact" w:val="591"/>
          <w:jc w:val="center"/>
        </w:trPr>
        <w:tc>
          <w:tcPr>
            <w:tcW w:w="588" w:type="dxa"/>
            <w:vMerge/>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CE2157" w:rsidRPr="007D2A30" w:rsidRDefault="00CE2157" w:rsidP="001F25E3">
            <w:pPr>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FE0278"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组织党员学习教育培训</w:t>
            </w:r>
          </w:p>
        </w:tc>
        <w:tc>
          <w:tcPr>
            <w:tcW w:w="850"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sidRPr="00C77CA6">
              <w:rPr>
                <w:rFonts w:ascii="宋体" w:hAnsi="宋体" w:cs="宋体" w:hint="eastAsia"/>
                <w:kern w:val="0"/>
                <w:sz w:val="18"/>
                <w:szCs w:val="18"/>
              </w:rPr>
              <w:t>≥</w:t>
            </w:r>
            <w:r>
              <w:rPr>
                <w:rFonts w:ascii="仿宋" w:eastAsia="仿宋" w:hAnsi="仿宋" w:cs="宋体"/>
                <w:color w:val="000000"/>
                <w:kern w:val="0"/>
                <w:sz w:val="18"/>
                <w:szCs w:val="18"/>
              </w:rPr>
              <w:t>12</w:t>
            </w:r>
            <w:r>
              <w:rPr>
                <w:rFonts w:ascii="仿宋" w:eastAsia="仿宋" w:hAnsi="仿宋" w:cs="宋体" w:hint="eastAsia"/>
                <w:color w:val="000000"/>
                <w:kern w:val="0"/>
                <w:sz w:val="18"/>
                <w:szCs w:val="18"/>
              </w:rPr>
              <w:t>次</w:t>
            </w:r>
          </w:p>
        </w:tc>
        <w:tc>
          <w:tcPr>
            <w:tcW w:w="851" w:type="dxa"/>
            <w:tcBorders>
              <w:top w:val="nil"/>
              <w:left w:val="nil"/>
              <w:bottom w:val="single" w:sz="4" w:space="0" w:color="auto"/>
              <w:right w:val="single" w:sz="4" w:space="0" w:color="auto"/>
            </w:tcBorders>
            <w:vAlign w:val="center"/>
          </w:tcPr>
          <w:p w:rsidR="00CE2157" w:rsidRPr="00C77CA6"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59</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585"/>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CE2157" w:rsidRPr="007D2A30" w:rsidRDefault="00CE2157" w:rsidP="001F25E3">
            <w:pPr>
              <w:spacing w:line="200" w:lineRule="exact"/>
              <w:jc w:val="center"/>
              <w:rPr>
                <w:rFonts w:ascii="宋体" w:hAnsi="宋体" w:cs="宋体"/>
                <w:kern w:val="0"/>
                <w:sz w:val="18"/>
                <w:szCs w:val="18"/>
              </w:rPr>
            </w:pPr>
          </w:p>
        </w:tc>
        <w:tc>
          <w:tcPr>
            <w:tcW w:w="1250" w:type="dxa"/>
            <w:vMerge w:val="restart"/>
            <w:tcBorders>
              <w:top w:val="single" w:sz="4" w:space="0" w:color="auto"/>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质量</w:t>
            </w:r>
            <w:r>
              <w:rPr>
                <w:rFonts w:ascii="宋体" w:hAnsi="宋体" w:cs="宋体"/>
                <w:kern w:val="0"/>
                <w:sz w:val="18"/>
                <w:szCs w:val="18"/>
              </w:rPr>
              <w:t>指标</w:t>
            </w:r>
          </w:p>
        </w:tc>
        <w:tc>
          <w:tcPr>
            <w:tcW w:w="20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157" w:rsidRPr="00BE1F1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单位卫生环境</w:t>
            </w:r>
            <w:r>
              <w:rPr>
                <w:rFonts w:ascii="宋体" w:hAnsi="宋体" w:cs="宋体"/>
                <w:kern w:val="0"/>
                <w:sz w:val="18"/>
                <w:szCs w:val="18"/>
              </w:rPr>
              <w:t>整洁</w:t>
            </w:r>
          </w:p>
        </w:tc>
        <w:tc>
          <w:tcPr>
            <w:tcW w:w="850" w:type="dxa"/>
            <w:tcBorders>
              <w:top w:val="nil"/>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定性</w:t>
            </w:r>
          </w:p>
        </w:tc>
        <w:tc>
          <w:tcPr>
            <w:tcW w:w="851" w:type="dxa"/>
            <w:tcBorders>
              <w:top w:val="nil"/>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优</w:t>
            </w:r>
          </w:p>
        </w:tc>
        <w:tc>
          <w:tcPr>
            <w:tcW w:w="677" w:type="dxa"/>
            <w:gridSpan w:val="2"/>
            <w:tcBorders>
              <w:top w:val="nil"/>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r w:rsidRPr="00BE1F17">
              <w:rPr>
                <w:rFonts w:ascii="宋体" w:hAnsi="宋体" w:cs="宋体" w:hint="eastAsia"/>
                <w:kern w:val="0"/>
                <w:sz w:val="18"/>
                <w:szCs w:val="18"/>
              </w:rPr>
              <w:t>1</w:t>
            </w:r>
            <w:r>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565"/>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p>
        </w:tc>
        <w:tc>
          <w:tcPr>
            <w:tcW w:w="2010" w:type="dxa"/>
            <w:gridSpan w:val="3"/>
            <w:tcBorders>
              <w:top w:val="single" w:sz="4" w:space="0" w:color="auto"/>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公共区域</w:t>
            </w:r>
            <w:r>
              <w:rPr>
                <w:rFonts w:asciiTheme="minorEastAsia" w:eastAsiaTheme="minorEastAsia" w:hAnsiTheme="minorEastAsia" w:cs="宋体"/>
                <w:color w:val="000000"/>
                <w:kern w:val="0"/>
                <w:sz w:val="18"/>
                <w:szCs w:val="18"/>
              </w:rPr>
              <w:t>安全防范</w:t>
            </w:r>
          </w:p>
        </w:tc>
        <w:tc>
          <w:tcPr>
            <w:tcW w:w="850" w:type="dxa"/>
            <w:tcBorders>
              <w:top w:val="nil"/>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定性</w:t>
            </w:r>
          </w:p>
        </w:tc>
        <w:tc>
          <w:tcPr>
            <w:tcW w:w="851" w:type="dxa"/>
            <w:tcBorders>
              <w:top w:val="nil"/>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优</w:t>
            </w:r>
          </w:p>
        </w:tc>
        <w:tc>
          <w:tcPr>
            <w:tcW w:w="677" w:type="dxa"/>
            <w:gridSpan w:val="2"/>
            <w:tcBorders>
              <w:top w:val="nil"/>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r w:rsidRPr="00BE1F17">
              <w:rPr>
                <w:rFonts w:ascii="宋体" w:hAnsi="宋体" w:cs="宋体" w:hint="eastAsia"/>
                <w:kern w:val="0"/>
                <w:sz w:val="18"/>
                <w:szCs w:val="18"/>
              </w:rPr>
              <w:t>1</w:t>
            </w:r>
            <w:r>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CE2157" w:rsidRPr="00BE1F1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69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效益指标</w:t>
            </w:r>
          </w:p>
        </w:tc>
        <w:tc>
          <w:tcPr>
            <w:tcW w:w="1250" w:type="dxa"/>
            <w:vMerge w:val="restart"/>
            <w:tcBorders>
              <w:top w:val="nil"/>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社会效益指标</w:t>
            </w:r>
          </w:p>
        </w:tc>
        <w:tc>
          <w:tcPr>
            <w:tcW w:w="2010" w:type="dxa"/>
            <w:gridSpan w:val="3"/>
            <w:tcBorders>
              <w:top w:val="single" w:sz="4" w:space="0" w:color="auto"/>
              <w:left w:val="nil"/>
              <w:bottom w:val="single" w:sz="4" w:space="0" w:color="auto"/>
              <w:right w:val="single" w:sz="4" w:space="0" w:color="auto"/>
            </w:tcBorders>
            <w:vAlign w:val="center"/>
          </w:tcPr>
          <w:p w:rsidR="00CE2157" w:rsidRPr="009423FD" w:rsidRDefault="00CE2157" w:rsidP="001F25E3">
            <w:pPr>
              <w:widowControl/>
              <w:spacing w:line="20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减少维A缺乏症、铅中毒患者，妇科病早诊早治</w:t>
            </w:r>
          </w:p>
        </w:tc>
        <w:tc>
          <w:tcPr>
            <w:tcW w:w="850" w:type="dxa"/>
            <w:tcBorders>
              <w:top w:val="nil"/>
              <w:left w:val="nil"/>
              <w:bottom w:val="single" w:sz="4" w:space="0" w:color="auto"/>
              <w:right w:val="single" w:sz="4" w:space="0" w:color="auto"/>
            </w:tcBorders>
            <w:vAlign w:val="center"/>
          </w:tcPr>
          <w:p w:rsidR="00CE2157" w:rsidRPr="00003B71"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定性</w:t>
            </w:r>
          </w:p>
        </w:tc>
        <w:tc>
          <w:tcPr>
            <w:tcW w:w="851" w:type="dxa"/>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优</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69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c>
          <w:tcPr>
            <w:tcW w:w="1250" w:type="dxa"/>
            <w:vMerge/>
            <w:tcBorders>
              <w:left w:val="single" w:sz="4" w:space="0" w:color="auto"/>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c>
          <w:tcPr>
            <w:tcW w:w="2010" w:type="dxa"/>
            <w:gridSpan w:val="3"/>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提高</w:t>
            </w:r>
            <w:r>
              <w:rPr>
                <w:rFonts w:asciiTheme="minorEastAsia" w:eastAsiaTheme="minorEastAsia" w:hAnsiTheme="minorEastAsia" w:cs="宋体"/>
                <w:color w:val="000000"/>
                <w:kern w:val="0"/>
                <w:sz w:val="18"/>
                <w:szCs w:val="18"/>
              </w:rPr>
              <w:t>我市</w:t>
            </w:r>
            <w:r>
              <w:rPr>
                <w:rFonts w:asciiTheme="minorEastAsia" w:eastAsiaTheme="minorEastAsia" w:hAnsiTheme="minorEastAsia" w:cs="宋体" w:hint="eastAsia"/>
                <w:color w:val="000000"/>
                <w:kern w:val="0"/>
                <w:sz w:val="18"/>
                <w:szCs w:val="18"/>
              </w:rPr>
              <w:t>保健</w:t>
            </w:r>
            <w:r>
              <w:rPr>
                <w:rFonts w:asciiTheme="minorEastAsia" w:eastAsiaTheme="minorEastAsia" w:hAnsiTheme="minorEastAsia" w:cs="宋体"/>
                <w:color w:val="000000"/>
                <w:kern w:val="0"/>
                <w:sz w:val="18"/>
                <w:szCs w:val="18"/>
              </w:rPr>
              <w:t>机构人员</w:t>
            </w:r>
            <w:r>
              <w:rPr>
                <w:rFonts w:asciiTheme="minorEastAsia" w:eastAsiaTheme="minorEastAsia" w:hAnsiTheme="minorEastAsia" w:cs="宋体" w:hint="eastAsia"/>
                <w:color w:val="000000"/>
                <w:kern w:val="0"/>
                <w:sz w:val="18"/>
                <w:szCs w:val="18"/>
              </w:rPr>
              <w:t>工作</w:t>
            </w:r>
            <w:r>
              <w:rPr>
                <w:rFonts w:asciiTheme="minorEastAsia" w:eastAsiaTheme="minorEastAsia" w:hAnsiTheme="minorEastAsia" w:cs="宋体"/>
                <w:color w:val="000000"/>
                <w:kern w:val="0"/>
                <w:sz w:val="18"/>
                <w:szCs w:val="18"/>
              </w:rPr>
              <w:t>水平</w:t>
            </w:r>
          </w:p>
        </w:tc>
        <w:tc>
          <w:tcPr>
            <w:tcW w:w="850" w:type="dxa"/>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定性</w:t>
            </w:r>
          </w:p>
        </w:tc>
        <w:tc>
          <w:tcPr>
            <w:tcW w:w="851" w:type="dxa"/>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优</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10</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10</w:t>
            </w:r>
          </w:p>
        </w:tc>
        <w:tc>
          <w:tcPr>
            <w:tcW w:w="1165" w:type="dxa"/>
            <w:gridSpan w:val="2"/>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698"/>
          <w:jc w:val="center"/>
        </w:trPr>
        <w:tc>
          <w:tcPr>
            <w:tcW w:w="588" w:type="dxa"/>
            <w:tcBorders>
              <w:left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c>
          <w:tcPr>
            <w:tcW w:w="980" w:type="dxa"/>
            <w:tcBorders>
              <w:top w:val="nil"/>
              <w:left w:val="single" w:sz="4" w:space="0" w:color="auto"/>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满意度指标</w:t>
            </w:r>
          </w:p>
        </w:tc>
        <w:tc>
          <w:tcPr>
            <w:tcW w:w="1250" w:type="dxa"/>
            <w:tcBorders>
              <w:top w:val="nil"/>
              <w:left w:val="single" w:sz="4" w:space="0" w:color="auto"/>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服务对象满意度度</w:t>
            </w:r>
          </w:p>
        </w:tc>
        <w:tc>
          <w:tcPr>
            <w:tcW w:w="2010" w:type="dxa"/>
            <w:gridSpan w:val="3"/>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left"/>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各保健</w:t>
            </w:r>
            <w:r>
              <w:rPr>
                <w:rFonts w:asciiTheme="minorEastAsia" w:eastAsiaTheme="minorEastAsia" w:hAnsiTheme="minorEastAsia" w:cs="宋体"/>
                <w:color w:val="000000"/>
                <w:kern w:val="0"/>
                <w:sz w:val="18"/>
                <w:szCs w:val="18"/>
              </w:rPr>
              <w:t>机构</w:t>
            </w:r>
            <w:r>
              <w:rPr>
                <w:rFonts w:asciiTheme="minorEastAsia" w:eastAsiaTheme="minorEastAsia" w:hAnsiTheme="minorEastAsia" w:cs="宋体" w:hint="eastAsia"/>
                <w:color w:val="000000"/>
                <w:kern w:val="0"/>
                <w:sz w:val="18"/>
                <w:szCs w:val="18"/>
              </w:rPr>
              <w:t>人</w:t>
            </w:r>
            <w:r>
              <w:rPr>
                <w:rFonts w:asciiTheme="minorEastAsia" w:eastAsiaTheme="minorEastAsia" w:hAnsiTheme="minorEastAsia" w:cs="宋体"/>
                <w:color w:val="000000"/>
                <w:kern w:val="0"/>
                <w:sz w:val="18"/>
                <w:szCs w:val="18"/>
              </w:rPr>
              <w:t>员满意度</w:t>
            </w:r>
          </w:p>
        </w:tc>
        <w:tc>
          <w:tcPr>
            <w:tcW w:w="850" w:type="dxa"/>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定性</w:t>
            </w:r>
          </w:p>
        </w:tc>
        <w:tc>
          <w:tcPr>
            <w:tcW w:w="851" w:type="dxa"/>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优</w:t>
            </w:r>
          </w:p>
        </w:tc>
        <w:tc>
          <w:tcPr>
            <w:tcW w:w="677"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709" w:type="dxa"/>
            <w:gridSpan w:val="2"/>
            <w:tcBorders>
              <w:top w:val="nil"/>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kern w:val="0"/>
                <w:sz w:val="18"/>
                <w:szCs w:val="18"/>
              </w:rPr>
              <w:t>0</w:t>
            </w:r>
          </w:p>
        </w:tc>
        <w:tc>
          <w:tcPr>
            <w:tcW w:w="1165" w:type="dxa"/>
            <w:gridSpan w:val="2"/>
            <w:tcBorders>
              <w:top w:val="single" w:sz="4" w:space="0" w:color="auto"/>
              <w:left w:val="nil"/>
              <w:bottom w:val="single" w:sz="4" w:space="0" w:color="auto"/>
              <w:right w:val="single" w:sz="4" w:space="0" w:color="auto"/>
            </w:tcBorders>
            <w:vAlign w:val="center"/>
          </w:tcPr>
          <w:p w:rsidR="00CE2157" w:rsidRDefault="00CE2157" w:rsidP="001F25E3">
            <w:pPr>
              <w:widowControl/>
              <w:spacing w:line="200" w:lineRule="exact"/>
              <w:jc w:val="center"/>
              <w:rPr>
                <w:rFonts w:ascii="宋体" w:hAnsi="宋体" w:cs="宋体"/>
                <w:kern w:val="0"/>
                <w:sz w:val="18"/>
                <w:szCs w:val="18"/>
              </w:rPr>
            </w:pPr>
          </w:p>
        </w:tc>
      </w:tr>
      <w:tr w:rsidR="00CE2157" w:rsidRPr="007D2A30" w:rsidTr="001F25E3">
        <w:trPr>
          <w:trHeight w:hRule="exact" w:val="549"/>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sidRPr="007D2A30">
              <w:rPr>
                <w:rFonts w:ascii="宋体" w:hAnsi="宋体" w:cs="宋体" w:hint="eastAsia"/>
                <w:color w:val="000000"/>
                <w:kern w:val="0"/>
                <w:sz w:val="18"/>
                <w:szCs w:val="18"/>
              </w:rPr>
              <w:t>总分</w:t>
            </w:r>
          </w:p>
        </w:tc>
        <w:tc>
          <w:tcPr>
            <w:tcW w:w="677"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color w:val="000000"/>
                <w:kern w:val="0"/>
                <w:sz w:val="18"/>
                <w:szCs w:val="18"/>
              </w:rPr>
              <w:t>00</w:t>
            </w:r>
          </w:p>
        </w:tc>
        <w:tc>
          <w:tcPr>
            <w:tcW w:w="709" w:type="dxa"/>
            <w:gridSpan w:val="2"/>
            <w:tcBorders>
              <w:top w:val="nil"/>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96.08</w:t>
            </w:r>
          </w:p>
        </w:tc>
        <w:tc>
          <w:tcPr>
            <w:tcW w:w="1165" w:type="dxa"/>
            <w:gridSpan w:val="2"/>
            <w:tcBorders>
              <w:top w:val="single" w:sz="4" w:space="0" w:color="auto"/>
              <w:left w:val="nil"/>
              <w:bottom w:val="single" w:sz="4" w:space="0" w:color="auto"/>
              <w:right w:val="single" w:sz="4" w:space="0" w:color="auto"/>
            </w:tcBorders>
            <w:vAlign w:val="center"/>
          </w:tcPr>
          <w:p w:rsidR="00CE2157" w:rsidRPr="007D2A30" w:rsidRDefault="00CE2157" w:rsidP="001F25E3">
            <w:pPr>
              <w:widowControl/>
              <w:spacing w:line="200" w:lineRule="exact"/>
              <w:jc w:val="center"/>
              <w:rPr>
                <w:rFonts w:ascii="宋体" w:hAnsi="宋体" w:cs="宋体"/>
                <w:kern w:val="0"/>
                <w:sz w:val="18"/>
                <w:szCs w:val="18"/>
              </w:rPr>
            </w:pPr>
          </w:p>
        </w:tc>
      </w:tr>
    </w:tbl>
    <w:p w:rsidR="00CE2157" w:rsidRDefault="00CE2157" w:rsidP="00CE2157">
      <w:pPr>
        <w:spacing w:line="578" w:lineRule="exact"/>
        <w:rPr>
          <w:rFonts w:ascii="仿宋_GB2312" w:eastAsia="仿宋_GB2312" w:hAnsi="仿宋_GB2312" w:cs="仿宋_GB2312"/>
          <w:sz w:val="32"/>
          <w:szCs w:val="32"/>
        </w:rPr>
      </w:pPr>
    </w:p>
    <w:p w:rsidR="00CE2157" w:rsidRDefault="00CE2157" w:rsidP="00CE2157">
      <w:pPr>
        <w:spacing w:line="578" w:lineRule="exact"/>
        <w:rPr>
          <w:rFonts w:ascii="宋体" w:hAnsi="宋体"/>
          <w:b/>
          <w:bCs/>
          <w:color w:val="000000"/>
          <w:sz w:val="44"/>
          <w:szCs w:val="44"/>
        </w:rPr>
      </w:pPr>
    </w:p>
    <w:p w:rsidR="00CE2157" w:rsidRDefault="00CE2157" w:rsidP="00CE2157">
      <w:pPr>
        <w:spacing w:line="578" w:lineRule="exact"/>
        <w:jc w:val="center"/>
        <w:rPr>
          <w:rFonts w:ascii="宋体" w:hAnsi="宋体"/>
          <w:b/>
          <w:bCs/>
          <w:color w:val="000000"/>
          <w:sz w:val="44"/>
          <w:szCs w:val="44"/>
        </w:rPr>
      </w:pPr>
      <w:r>
        <w:rPr>
          <w:rFonts w:ascii="宋体" w:hAnsi="宋体" w:hint="eastAsia"/>
          <w:b/>
          <w:bCs/>
          <w:color w:val="000000"/>
          <w:sz w:val="44"/>
          <w:szCs w:val="44"/>
        </w:rPr>
        <w:t>财政支出项目绩效评价报告</w:t>
      </w:r>
    </w:p>
    <w:p w:rsidR="00CE2157" w:rsidRDefault="00CE2157" w:rsidP="00CE2157">
      <w:pPr>
        <w:spacing w:line="578" w:lineRule="exact"/>
        <w:outlineLvl w:val="0"/>
        <w:rPr>
          <w:color w:val="000000"/>
        </w:rPr>
      </w:pPr>
    </w:p>
    <w:p w:rsidR="00CE2157"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一、项目概况</w:t>
      </w:r>
    </w:p>
    <w:p w:rsidR="00CE2157" w:rsidRDefault="00CE2157" w:rsidP="00CE2157">
      <w:pPr>
        <w:spacing w:line="578"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（一）项目基本情况</w:t>
      </w:r>
    </w:p>
    <w:p w:rsidR="00CE2157" w:rsidRDefault="00CE2157" w:rsidP="00CE2157">
      <w:pPr>
        <w:spacing w:line="578" w:lineRule="exact"/>
        <w:ind w:firstLineChars="200" w:firstLine="640"/>
        <w:outlineLvl w:val="0"/>
        <w:rPr>
          <w:rFonts w:ascii="仿宋_GB2312" w:eastAsia="仿宋_GB2312" w:hAnsi="仿宋_GB2312" w:cs="仿宋_GB2312"/>
          <w:color w:val="000000"/>
          <w:sz w:val="32"/>
          <w:szCs w:val="32"/>
        </w:rPr>
      </w:pPr>
      <w:r w:rsidRPr="001F6B60">
        <w:rPr>
          <w:rFonts w:ascii="仿宋_GB2312" w:eastAsia="仿宋_GB2312" w:hAnsi="仿宋_GB2312" w:cs="仿宋_GB2312" w:hint="eastAsia"/>
          <w:color w:val="000000"/>
          <w:sz w:val="32"/>
          <w:szCs w:val="32"/>
        </w:rPr>
        <w:t>我</w:t>
      </w:r>
      <w:r w:rsidRPr="001F6B60">
        <w:rPr>
          <w:rFonts w:ascii="仿宋_GB2312" w:eastAsia="仿宋_GB2312" w:hAnsi="仿宋_GB2312" w:cs="仿宋_GB2312"/>
          <w:color w:val="000000"/>
          <w:sz w:val="32"/>
          <w:szCs w:val="32"/>
        </w:rPr>
        <w:t>院</w:t>
      </w:r>
      <w:r>
        <w:rPr>
          <w:rFonts w:ascii="仿宋_GB2312" w:eastAsia="仿宋_GB2312" w:hAnsi="仿宋_GB2312" w:cs="仿宋_GB2312" w:hint="eastAsia"/>
          <w:color w:val="000000"/>
          <w:sz w:val="32"/>
          <w:szCs w:val="32"/>
        </w:rPr>
        <w:t>综合事务</w:t>
      </w:r>
      <w:r w:rsidRPr="00F00837">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sz w:val="32"/>
          <w:szCs w:val="32"/>
        </w:rPr>
        <w:t>是根据单位</w:t>
      </w:r>
      <w:r w:rsidRPr="00E106BE">
        <w:rPr>
          <w:rFonts w:ascii="仿宋_GB2312" w:eastAsia="仿宋_GB2312" w:hAnsi="仿宋_GB2312" w:cs="仿宋_GB2312" w:hint="eastAsia"/>
          <w:color w:val="000000"/>
          <w:sz w:val="32"/>
          <w:szCs w:val="32"/>
        </w:rPr>
        <w:t>职责职能和相关法律要求，为贯彻落实</w:t>
      </w:r>
      <w:r>
        <w:rPr>
          <w:rFonts w:ascii="仿宋_GB2312" w:eastAsia="仿宋_GB2312" w:hAnsi="仿宋_GB2312" w:cs="仿宋_GB2312" w:hint="eastAsia"/>
          <w:color w:val="000000"/>
          <w:sz w:val="32"/>
          <w:szCs w:val="32"/>
        </w:rPr>
        <w:t>市</w:t>
      </w:r>
      <w:r w:rsidRPr="00E106BE">
        <w:rPr>
          <w:rFonts w:ascii="仿宋_GB2312" w:eastAsia="仿宋_GB2312" w:hAnsi="仿宋_GB2312" w:cs="仿宋_GB2312" w:hint="eastAsia"/>
          <w:color w:val="000000"/>
          <w:sz w:val="32"/>
          <w:szCs w:val="32"/>
        </w:rPr>
        <w:t>委</w:t>
      </w:r>
      <w:r>
        <w:rPr>
          <w:rFonts w:ascii="仿宋_GB2312" w:eastAsia="仿宋_GB2312" w:hAnsi="仿宋_GB2312" w:cs="仿宋_GB2312" w:hint="eastAsia"/>
          <w:color w:val="000000"/>
          <w:sz w:val="32"/>
          <w:szCs w:val="32"/>
        </w:rPr>
        <w:t>市</w:t>
      </w:r>
      <w:r w:rsidRPr="00E106BE">
        <w:rPr>
          <w:rFonts w:ascii="仿宋_GB2312" w:eastAsia="仿宋_GB2312" w:hAnsi="仿宋_GB2312" w:cs="仿宋_GB2312" w:hint="eastAsia"/>
          <w:color w:val="000000"/>
          <w:sz w:val="32"/>
          <w:szCs w:val="32"/>
        </w:rPr>
        <w:t>政府的决策部署，开展</w:t>
      </w:r>
      <w:r>
        <w:rPr>
          <w:rFonts w:ascii="仿宋_GB2312" w:eastAsia="仿宋_GB2312" w:hAnsi="仿宋_GB2312" w:cs="仿宋_GB2312" w:hint="eastAsia"/>
          <w:color w:val="000000"/>
          <w:sz w:val="32"/>
          <w:szCs w:val="32"/>
        </w:rPr>
        <w:t>各项综合</w:t>
      </w:r>
      <w:r w:rsidRPr="00E106BE">
        <w:rPr>
          <w:rFonts w:ascii="仿宋_GB2312" w:eastAsia="仿宋_GB2312" w:hAnsi="仿宋_GB2312" w:cs="仿宋_GB2312" w:hint="eastAsia"/>
          <w:color w:val="000000"/>
          <w:sz w:val="32"/>
          <w:szCs w:val="32"/>
        </w:rPr>
        <w:t>医疗工作而申报设立的经常性项目。</w:t>
      </w:r>
      <w:r>
        <w:rPr>
          <w:rFonts w:ascii="仿宋_GB2312" w:eastAsia="仿宋_GB2312" w:hAnsi="仿宋_GB2312" w:cs="仿宋_GB2312" w:hint="eastAsia"/>
          <w:color w:val="000000"/>
          <w:sz w:val="32"/>
          <w:szCs w:val="32"/>
        </w:rPr>
        <w:t>该</w:t>
      </w:r>
      <w:r w:rsidRPr="00E106BE">
        <w:rPr>
          <w:rFonts w:ascii="仿宋_GB2312" w:eastAsia="仿宋_GB2312" w:hAnsi="仿宋_GB2312" w:cs="仿宋_GB2312" w:hint="eastAsia"/>
          <w:color w:val="000000"/>
          <w:sz w:val="32"/>
          <w:szCs w:val="32"/>
        </w:rPr>
        <w:t>项目为</w:t>
      </w:r>
      <w:r>
        <w:rPr>
          <w:rFonts w:ascii="仿宋_GB2312" w:eastAsia="仿宋_GB2312" w:hAnsi="仿宋_GB2312" w:cs="仿宋_GB2312" w:hint="eastAsia"/>
          <w:color w:val="000000"/>
          <w:sz w:val="32"/>
          <w:szCs w:val="32"/>
        </w:rPr>
        <w:t>单位</w:t>
      </w:r>
      <w:r w:rsidRPr="00E106BE">
        <w:rPr>
          <w:rFonts w:ascii="仿宋_GB2312" w:eastAsia="仿宋_GB2312" w:hAnsi="仿宋_GB2312" w:cs="仿宋_GB2312" w:hint="eastAsia"/>
          <w:color w:val="000000"/>
          <w:sz w:val="32"/>
          <w:szCs w:val="32"/>
        </w:rPr>
        <w:t>运行提供资金保障，包括</w:t>
      </w:r>
      <w:r>
        <w:rPr>
          <w:rFonts w:ascii="仿宋_GB2312" w:eastAsia="仿宋_GB2312" w:hAnsi="仿宋_GB2312" w:cs="仿宋_GB2312" w:hint="eastAsia"/>
          <w:color w:val="000000"/>
          <w:sz w:val="32"/>
          <w:szCs w:val="32"/>
        </w:rPr>
        <w:t>物业</w:t>
      </w:r>
      <w:r>
        <w:rPr>
          <w:rFonts w:ascii="仿宋_GB2312" w:eastAsia="仿宋_GB2312" w:hAnsi="仿宋_GB2312" w:cs="仿宋_GB2312"/>
          <w:color w:val="000000"/>
          <w:sz w:val="32"/>
          <w:szCs w:val="32"/>
        </w:rPr>
        <w:t>管理、</w:t>
      </w:r>
      <w:r w:rsidRPr="00E106BE">
        <w:rPr>
          <w:rFonts w:ascii="仿宋_GB2312" w:eastAsia="仿宋_GB2312" w:hAnsi="仿宋_GB2312" w:cs="仿宋_GB2312" w:hint="eastAsia"/>
          <w:color w:val="000000"/>
          <w:sz w:val="32"/>
          <w:szCs w:val="32"/>
        </w:rPr>
        <w:t>开展</w:t>
      </w:r>
      <w:r>
        <w:rPr>
          <w:rFonts w:ascii="仿宋_GB2312" w:eastAsia="仿宋_GB2312" w:hAnsi="仿宋_GB2312" w:cs="仿宋_GB2312" w:hint="eastAsia"/>
          <w:color w:val="000000"/>
          <w:sz w:val="32"/>
          <w:szCs w:val="32"/>
        </w:rPr>
        <w:t>党员教育培训，妇幼健康项目</w:t>
      </w:r>
      <w:r w:rsidRPr="00E106BE">
        <w:rPr>
          <w:rFonts w:ascii="仿宋_GB2312" w:eastAsia="仿宋_GB2312" w:hAnsi="仿宋_GB2312" w:cs="仿宋_GB2312" w:hint="eastAsia"/>
          <w:color w:val="000000"/>
          <w:sz w:val="32"/>
          <w:szCs w:val="32"/>
        </w:rPr>
        <w:t>督导</w:t>
      </w:r>
      <w:r>
        <w:rPr>
          <w:rFonts w:ascii="仿宋_GB2312" w:eastAsia="仿宋_GB2312" w:hAnsi="仿宋_GB2312" w:cs="仿宋_GB2312" w:hint="eastAsia"/>
          <w:color w:val="000000"/>
          <w:sz w:val="32"/>
          <w:szCs w:val="32"/>
        </w:rPr>
        <w:t>，</w:t>
      </w:r>
      <w:r w:rsidRPr="00295AFB">
        <w:rPr>
          <w:rFonts w:ascii="仿宋_GB2312" w:eastAsia="仿宋_GB2312" w:hAnsi="仿宋_GB2312" w:cs="仿宋_GB2312" w:hint="eastAsia"/>
          <w:color w:val="000000"/>
          <w:sz w:val="32"/>
          <w:szCs w:val="32"/>
        </w:rPr>
        <w:t>物业管理人员服务、设施设备管理和维护、公共区域环境卫生保洁及安全防范</w:t>
      </w:r>
      <w:r>
        <w:rPr>
          <w:rFonts w:ascii="仿宋_GB2312" w:eastAsia="仿宋_GB2312" w:hAnsi="仿宋_GB2312" w:cs="仿宋_GB2312" w:hint="eastAsia"/>
          <w:color w:val="000000"/>
          <w:sz w:val="32"/>
          <w:szCs w:val="32"/>
        </w:rPr>
        <w:t>等综合性事务</w:t>
      </w:r>
      <w:r w:rsidRPr="00E9290D">
        <w:rPr>
          <w:rFonts w:ascii="仿宋_GB2312" w:eastAsia="仿宋_GB2312" w:hAnsi="仿宋_GB2312" w:cs="仿宋_GB2312" w:hint="eastAsia"/>
          <w:color w:val="000000"/>
          <w:sz w:val="32"/>
          <w:szCs w:val="32"/>
        </w:rPr>
        <w:t>。</w:t>
      </w:r>
    </w:p>
    <w:p w:rsidR="00CE2157" w:rsidRPr="001C564F" w:rsidRDefault="00CE2157" w:rsidP="00CE2157">
      <w:pPr>
        <w:spacing w:line="578" w:lineRule="exact"/>
        <w:ind w:firstLineChars="200" w:firstLine="640"/>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sidRPr="0061022A">
        <w:rPr>
          <w:rFonts w:ascii="仿宋_GB2312" w:eastAsia="仿宋_GB2312" w:hAnsi="仿宋_GB2312" w:cs="仿宋_GB2312" w:hint="eastAsia"/>
          <w:color w:val="000000"/>
          <w:sz w:val="32"/>
          <w:szCs w:val="32"/>
        </w:rPr>
        <w:t>项目年度预算绩效目标和绩效指标设定情况</w:t>
      </w:r>
    </w:p>
    <w:p w:rsidR="00CE2157" w:rsidRDefault="00CE2157" w:rsidP="00CE2157">
      <w:pPr>
        <w:spacing w:line="578" w:lineRule="exact"/>
        <w:ind w:firstLine="645"/>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F916BB">
        <w:rPr>
          <w:rFonts w:ascii="仿宋_GB2312" w:eastAsia="仿宋_GB2312" w:hAnsi="仿宋_GB2312" w:cs="仿宋_GB2312" w:hint="eastAsia"/>
          <w:sz w:val="32"/>
          <w:szCs w:val="32"/>
        </w:rPr>
        <w:t>组织党员学习教育培训。</w:t>
      </w:r>
    </w:p>
    <w:p w:rsidR="00CE2157" w:rsidRPr="00B50C2E" w:rsidRDefault="00CE2157" w:rsidP="00CE2157">
      <w:pPr>
        <w:spacing w:line="578"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B50C2E">
        <w:rPr>
          <w:rFonts w:ascii="仿宋_GB2312" w:eastAsia="仿宋_GB2312" w:hAnsi="仿宋_GB2312" w:cs="仿宋_GB2312" w:hint="eastAsia"/>
          <w:sz w:val="32"/>
          <w:szCs w:val="32"/>
        </w:rPr>
        <w:t>物业管理人员服务、设施设备管理和维护、公共区域环境卫生保洁及安全防范。</w:t>
      </w:r>
    </w:p>
    <w:p w:rsidR="00CE2157" w:rsidRDefault="00CE2157" w:rsidP="00CE2157">
      <w:pPr>
        <w:spacing w:line="578" w:lineRule="exact"/>
        <w:ind w:firstLine="645"/>
        <w:rPr>
          <w:rFonts w:ascii="仿宋_GB2312" w:eastAsia="仿宋_GB2312" w:hAnsi="仿宋_GB2312" w:cs="仿宋_GB2312"/>
          <w:sz w:val="32"/>
          <w:szCs w:val="32"/>
        </w:rPr>
      </w:pPr>
      <w:r w:rsidRPr="00B50C2E">
        <w:rPr>
          <w:rFonts w:ascii="仿宋_GB2312" w:eastAsia="仿宋_GB2312" w:hAnsi="仿宋_GB2312" w:cs="仿宋_GB2312"/>
          <w:sz w:val="32"/>
          <w:szCs w:val="32"/>
        </w:rPr>
        <w:t>3</w:t>
      </w:r>
      <w:r w:rsidRPr="00B50C2E">
        <w:rPr>
          <w:rFonts w:ascii="仿宋_GB2312" w:eastAsia="仿宋_GB2312" w:hAnsi="仿宋_GB2312" w:cs="仿宋_GB2312" w:hint="eastAsia"/>
          <w:sz w:val="32"/>
          <w:szCs w:val="32"/>
        </w:rPr>
        <w:t>、通过对全市二</w:t>
      </w:r>
      <w:r w:rsidRPr="00B50C2E">
        <w:rPr>
          <w:rFonts w:ascii="仿宋_GB2312" w:eastAsia="仿宋_GB2312" w:hAnsi="仿宋_GB2312" w:cs="仿宋_GB2312"/>
          <w:sz w:val="32"/>
          <w:szCs w:val="32"/>
        </w:rPr>
        <w:t>级以下</w:t>
      </w:r>
      <w:r w:rsidRPr="00B50C2E">
        <w:rPr>
          <w:rFonts w:ascii="仿宋_GB2312" w:eastAsia="仿宋_GB2312" w:hAnsi="仿宋_GB2312" w:cs="仿宋_GB2312" w:hint="eastAsia"/>
          <w:sz w:val="32"/>
          <w:szCs w:val="32"/>
        </w:rPr>
        <w:t>医疗保健机构技术指导，有效提高我市妇幼人员工作水平，通过对各项检查结果的汇总分析，提高我市妇幼健康水平，有效降低孕产妇死亡率、婴儿死亡率和5岁以下儿童死亡率，妇幼各项指标取得达标。</w:t>
      </w:r>
    </w:p>
    <w:p w:rsidR="00CE2157" w:rsidRDefault="00CE2157" w:rsidP="00CE2157">
      <w:pPr>
        <w:spacing w:line="578" w:lineRule="exact"/>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 xml:space="preserve">    二、</w:t>
      </w:r>
      <w:r>
        <w:rPr>
          <w:rFonts w:ascii="仿宋_GB2312" w:eastAsia="仿宋_GB2312" w:hAnsi="仿宋_GB2312" w:cs="仿宋_GB2312" w:hint="eastAsia"/>
          <w:bCs/>
          <w:color w:val="000000"/>
          <w:sz w:val="32"/>
          <w:szCs w:val="32"/>
        </w:rPr>
        <w:t>项目资金使用及管理情况</w:t>
      </w:r>
    </w:p>
    <w:p w:rsidR="00CE2157" w:rsidRDefault="00CE2157" w:rsidP="00CE2157">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（一）</w:t>
      </w:r>
      <w:r w:rsidRPr="0061022A">
        <w:rPr>
          <w:rFonts w:ascii="仿宋_GB2312" w:eastAsia="仿宋_GB2312" w:hAnsi="仿宋_GB2312" w:cs="仿宋_GB2312" w:hint="eastAsia"/>
          <w:sz w:val="32"/>
          <w:szCs w:val="32"/>
        </w:rPr>
        <w:t>项目资金安排落实、总投入等情况</w:t>
      </w:r>
    </w:p>
    <w:p w:rsidR="00CE2157" w:rsidRPr="00263F8C" w:rsidRDefault="00CE2157" w:rsidP="00CE2157">
      <w:pPr>
        <w:spacing w:line="578" w:lineRule="exact"/>
        <w:ind w:firstLineChars="200" w:firstLine="640"/>
        <w:rPr>
          <w:rFonts w:ascii="仿宋_GB2312" w:eastAsia="仿宋_GB2312" w:hAnsi="仿宋_GB2312" w:cs="仿宋_GB2312"/>
          <w:bCs/>
          <w:color w:val="000000"/>
          <w:sz w:val="32"/>
          <w:szCs w:val="32"/>
        </w:rPr>
      </w:pPr>
      <w:r w:rsidRPr="0061022A">
        <w:rPr>
          <w:rFonts w:ascii="仿宋_GB2312" w:eastAsia="仿宋_GB2312" w:hAnsi="仿宋_GB2312" w:cs="仿宋_GB2312" w:hint="eastAsia"/>
          <w:bCs/>
          <w:color w:val="000000"/>
          <w:sz w:val="32"/>
          <w:szCs w:val="32"/>
        </w:rPr>
        <w:lastRenderedPageBreak/>
        <w:t>202</w:t>
      </w:r>
      <w:r>
        <w:rPr>
          <w:rFonts w:ascii="仿宋_GB2312" w:eastAsia="仿宋_GB2312" w:hAnsi="仿宋_GB2312" w:cs="仿宋_GB2312"/>
          <w:bCs/>
          <w:color w:val="000000"/>
          <w:sz w:val="32"/>
          <w:szCs w:val="32"/>
        </w:rPr>
        <w:t>2</w:t>
      </w:r>
      <w:r w:rsidRPr="0061022A">
        <w:rPr>
          <w:rFonts w:ascii="仿宋_GB2312" w:eastAsia="仿宋_GB2312" w:hAnsi="仿宋_GB2312" w:cs="仿宋_GB2312" w:hint="eastAsia"/>
          <w:bCs/>
          <w:color w:val="000000"/>
          <w:sz w:val="32"/>
          <w:szCs w:val="32"/>
        </w:rPr>
        <w:t>年资金到位共计</w:t>
      </w:r>
      <w:r>
        <w:rPr>
          <w:rFonts w:ascii="仿宋_GB2312" w:eastAsia="仿宋_GB2312" w:hAnsi="仿宋_GB2312" w:cs="仿宋_GB2312"/>
          <w:bCs/>
          <w:color w:val="000000"/>
          <w:sz w:val="32"/>
          <w:szCs w:val="32"/>
        </w:rPr>
        <w:t>1562.62</w:t>
      </w:r>
      <w:r w:rsidRPr="0061022A">
        <w:rPr>
          <w:rFonts w:ascii="仿宋_GB2312" w:eastAsia="仿宋_GB2312" w:hAnsi="仿宋_GB2312" w:cs="仿宋_GB2312" w:hint="eastAsia"/>
          <w:bCs/>
          <w:color w:val="000000"/>
          <w:sz w:val="32"/>
          <w:szCs w:val="32"/>
        </w:rPr>
        <w:t>万元。其中</w:t>
      </w:r>
      <w:r>
        <w:rPr>
          <w:rFonts w:ascii="仿宋_GB2312" w:eastAsia="仿宋_GB2312" w:hAnsi="仿宋_GB2312" w:cs="仿宋_GB2312" w:hint="eastAsia"/>
          <w:bCs/>
          <w:color w:val="000000"/>
          <w:sz w:val="32"/>
          <w:szCs w:val="32"/>
        </w:rPr>
        <w:t>：财政资金</w:t>
      </w:r>
      <w:r>
        <w:rPr>
          <w:rFonts w:ascii="仿宋_GB2312" w:eastAsia="仿宋_GB2312" w:hAnsi="仿宋_GB2312" w:cs="仿宋_GB2312"/>
          <w:bCs/>
          <w:color w:val="000000"/>
          <w:sz w:val="32"/>
          <w:szCs w:val="32"/>
        </w:rPr>
        <w:t>10.82</w:t>
      </w:r>
      <w:r>
        <w:rPr>
          <w:rFonts w:ascii="仿宋_GB2312" w:eastAsia="仿宋_GB2312" w:hAnsi="仿宋_GB2312" w:cs="仿宋_GB2312" w:hint="eastAsia"/>
          <w:bCs/>
          <w:color w:val="000000"/>
          <w:sz w:val="32"/>
          <w:szCs w:val="32"/>
        </w:rPr>
        <w:t>万元，单位自有资金</w:t>
      </w:r>
      <w:r>
        <w:rPr>
          <w:rFonts w:ascii="仿宋_GB2312" w:eastAsia="仿宋_GB2312" w:hAnsi="仿宋_GB2312" w:cs="仿宋_GB2312"/>
          <w:bCs/>
          <w:color w:val="000000"/>
          <w:sz w:val="32"/>
          <w:szCs w:val="32"/>
        </w:rPr>
        <w:t>1551.8</w:t>
      </w:r>
      <w:r>
        <w:rPr>
          <w:rFonts w:ascii="仿宋_GB2312" w:eastAsia="仿宋_GB2312" w:hAnsi="仿宋_GB2312" w:cs="仿宋_GB2312" w:hint="eastAsia"/>
          <w:bCs/>
          <w:color w:val="000000"/>
          <w:sz w:val="32"/>
          <w:szCs w:val="32"/>
        </w:rPr>
        <w:t>万元，2</w:t>
      </w:r>
      <w:r>
        <w:rPr>
          <w:rFonts w:ascii="仿宋_GB2312" w:eastAsia="仿宋_GB2312" w:hAnsi="仿宋_GB2312" w:cs="仿宋_GB2312"/>
          <w:bCs/>
          <w:color w:val="000000"/>
          <w:sz w:val="32"/>
          <w:szCs w:val="32"/>
        </w:rPr>
        <w:t>022</w:t>
      </w:r>
      <w:r>
        <w:rPr>
          <w:rFonts w:ascii="仿宋_GB2312" w:eastAsia="仿宋_GB2312" w:hAnsi="仿宋_GB2312" w:cs="仿宋_GB2312" w:hint="eastAsia"/>
          <w:bCs/>
          <w:color w:val="000000"/>
          <w:sz w:val="32"/>
          <w:szCs w:val="32"/>
        </w:rPr>
        <w:t>年已收到财政下达的</w:t>
      </w:r>
      <w:r>
        <w:rPr>
          <w:rFonts w:ascii="仿宋_GB2312" w:eastAsia="仿宋_GB2312" w:hAnsi="仿宋_GB2312" w:cs="仿宋_GB2312"/>
          <w:bCs/>
          <w:color w:val="000000"/>
          <w:sz w:val="32"/>
          <w:szCs w:val="32"/>
        </w:rPr>
        <w:t>10.82</w:t>
      </w:r>
      <w:r>
        <w:rPr>
          <w:rFonts w:ascii="仿宋_GB2312" w:eastAsia="仿宋_GB2312" w:hAnsi="仿宋_GB2312" w:cs="仿宋_GB2312" w:hint="eastAsia"/>
          <w:bCs/>
          <w:color w:val="000000"/>
          <w:sz w:val="32"/>
          <w:szCs w:val="32"/>
        </w:rPr>
        <w:t>万元项目资金，自有资金到位</w:t>
      </w:r>
      <w:r>
        <w:rPr>
          <w:rFonts w:ascii="仿宋_GB2312" w:eastAsia="仿宋_GB2312" w:hAnsi="仿宋_GB2312" w:cs="仿宋_GB2312"/>
          <w:bCs/>
          <w:color w:val="000000"/>
          <w:sz w:val="32"/>
          <w:szCs w:val="32"/>
        </w:rPr>
        <w:t>1551.8</w:t>
      </w:r>
      <w:r>
        <w:rPr>
          <w:rFonts w:ascii="仿宋_GB2312" w:eastAsia="仿宋_GB2312" w:hAnsi="仿宋_GB2312" w:cs="仿宋_GB2312" w:hint="eastAsia"/>
          <w:bCs/>
          <w:color w:val="000000"/>
          <w:sz w:val="32"/>
          <w:szCs w:val="32"/>
        </w:rPr>
        <w:t>万元</w:t>
      </w:r>
      <w:r w:rsidRPr="00263F8C">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资金</w:t>
      </w:r>
      <w:r>
        <w:rPr>
          <w:rFonts w:ascii="仿宋_GB2312" w:eastAsia="仿宋_GB2312" w:hAnsi="仿宋_GB2312" w:cs="仿宋_GB2312"/>
          <w:bCs/>
          <w:color w:val="000000"/>
          <w:sz w:val="32"/>
          <w:szCs w:val="32"/>
        </w:rPr>
        <w:t>到位率为</w:t>
      </w:r>
      <w:r>
        <w:rPr>
          <w:rFonts w:ascii="仿宋_GB2312" w:eastAsia="仿宋_GB2312" w:hAnsi="仿宋_GB2312" w:cs="仿宋_GB2312" w:hint="eastAsia"/>
          <w:bCs/>
          <w:color w:val="000000"/>
          <w:sz w:val="32"/>
          <w:szCs w:val="32"/>
        </w:rPr>
        <w:t>100%。</w:t>
      </w:r>
    </w:p>
    <w:p w:rsidR="00CE2157" w:rsidRDefault="00CE2157" w:rsidP="00CE2157">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（二）项目资金使用情况</w:t>
      </w:r>
    </w:p>
    <w:p w:rsidR="00CE2157" w:rsidRDefault="00CE2157" w:rsidP="00CE2157">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年我</w:t>
      </w:r>
      <w:r>
        <w:rPr>
          <w:rFonts w:ascii="仿宋_GB2312" w:eastAsia="仿宋_GB2312" w:hAnsi="仿宋_GB2312" w:cs="仿宋_GB2312"/>
          <w:sz w:val="32"/>
          <w:szCs w:val="32"/>
        </w:rPr>
        <w:t>院共计使用项目资金950.11</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其中：财政资金使用</w:t>
      </w:r>
      <w:r>
        <w:rPr>
          <w:rFonts w:ascii="仿宋_GB2312" w:eastAsia="仿宋_GB2312" w:hAnsi="仿宋_GB2312" w:cs="仿宋_GB2312"/>
          <w:sz w:val="32"/>
          <w:szCs w:val="32"/>
        </w:rPr>
        <w:t>9.64</w:t>
      </w:r>
      <w:r>
        <w:rPr>
          <w:rFonts w:ascii="仿宋_GB2312" w:eastAsia="仿宋_GB2312" w:hAnsi="仿宋_GB2312" w:cs="仿宋_GB2312" w:hint="eastAsia"/>
          <w:sz w:val="32"/>
          <w:szCs w:val="32"/>
        </w:rPr>
        <w:t>万元万元，自有资金使用940.47万元，</w:t>
      </w:r>
      <w:r w:rsidRPr="003A7052">
        <w:rPr>
          <w:rFonts w:ascii="仿宋_GB2312" w:eastAsia="仿宋_GB2312" w:hAnsi="仿宋_GB2312" w:cs="仿宋_GB2312" w:hint="eastAsia"/>
          <w:sz w:val="32"/>
          <w:szCs w:val="32"/>
        </w:rPr>
        <w:t>支出项目资金均按预算和规定用途使用，未出现虚列项目支出情况，不存在截留、挤占、挪用项目资金情况，也不存在超标准开支情况。</w:t>
      </w:r>
      <w:r>
        <w:rPr>
          <w:rFonts w:ascii="仿宋_GB2312" w:eastAsia="仿宋_GB2312" w:hAnsi="仿宋_GB2312" w:cs="仿宋_GB2312" w:hint="eastAsia"/>
          <w:sz w:val="32"/>
          <w:szCs w:val="32"/>
        </w:rPr>
        <w:t>（三）项目资金管理情况</w:t>
      </w:r>
    </w:p>
    <w:p w:rsidR="00CE2157" w:rsidRPr="00AA29EE" w:rsidRDefault="00CE2157" w:rsidP="00CE2157">
      <w:pPr>
        <w:spacing w:line="578" w:lineRule="exact"/>
        <w:ind w:firstLineChars="200" w:firstLine="640"/>
        <w:outlineLvl w:val="0"/>
        <w:rPr>
          <w:rFonts w:ascii="仿宋_GB2312" w:eastAsia="仿宋_GB2312" w:hAnsi="仿宋_GB2312" w:cs="仿宋_GB2312"/>
          <w:sz w:val="32"/>
          <w:szCs w:val="32"/>
        </w:rPr>
      </w:pPr>
      <w:r w:rsidRPr="003A7052">
        <w:rPr>
          <w:rFonts w:ascii="仿宋_GB2312" w:eastAsia="仿宋_GB2312" w:hAnsi="仿宋_GB2312" w:cs="仿宋_GB2312" w:hint="eastAsia"/>
          <w:sz w:val="32"/>
          <w:szCs w:val="32"/>
        </w:rPr>
        <w:t>项目资金做到专款专用，在实施过程中按照指标文件用途执行。项目经费使用由单位财务科统一管理，支付按照项目管理制度执行。在项目资金管理上，我单位建立健全资金管理和费用支出制度，遵守《中华人民共和国会计法》《政府会计制度》《海口市妇幼保健院财务会计内部控制制度》等管理制度，并严格执行，会计核算规范；同时重大项目的安排和大额资金使用支出均严格按照“三重一大”集体决策制度和报告审批制度</w:t>
      </w:r>
      <w:r>
        <w:rPr>
          <w:rFonts w:ascii="仿宋_GB2312" w:eastAsia="仿宋_GB2312" w:hAnsi="仿宋_GB2312" w:cs="仿宋_GB2312" w:hint="eastAsia"/>
          <w:sz w:val="32"/>
          <w:szCs w:val="32"/>
        </w:rPr>
        <w:t>执行</w:t>
      </w:r>
      <w:r w:rsidRPr="00AA29EE">
        <w:rPr>
          <w:rFonts w:ascii="仿宋_GB2312" w:eastAsia="仿宋_GB2312" w:hAnsi="仿宋_GB2312" w:cs="仿宋_GB2312" w:hint="eastAsia"/>
          <w:sz w:val="32"/>
          <w:szCs w:val="32"/>
        </w:rPr>
        <w:t>。</w:t>
      </w:r>
    </w:p>
    <w:p w:rsidR="00CE2157" w:rsidRDefault="00CE2157" w:rsidP="00CE2157">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三、项目组织实施情况</w:t>
      </w:r>
    </w:p>
    <w:p w:rsidR="00CE2157"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（一）项目组织情况</w:t>
      </w:r>
    </w:p>
    <w:p w:rsidR="00CE2157" w:rsidRPr="00387A90"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6326FD">
        <w:rPr>
          <w:rFonts w:ascii="仿宋_GB2312" w:eastAsia="仿宋_GB2312" w:hAnsi="仿宋_GB2312" w:cs="仿宋_GB2312" w:hint="eastAsia"/>
          <w:bCs/>
          <w:color w:val="000000"/>
          <w:sz w:val="32"/>
          <w:szCs w:val="32"/>
        </w:rPr>
        <w:t>经费严格按</w:t>
      </w:r>
      <w:r>
        <w:rPr>
          <w:rFonts w:ascii="仿宋_GB2312" w:eastAsia="仿宋_GB2312" w:hAnsi="仿宋_GB2312" w:cs="仿宋_GB2312" w:hint="eastAsia"/>
          <w:bCs/>
          <w:color w:val="000000"/>
          <w:sz w:val="32"/>
          <w:szCs w:val="32"/>
        </w:rPr>
        <w:t>医院</w:t>
      </w:r>
      <w:r w:rsidRPr="006326FD">
        <w:rPr>
          <w:rFonts w:ascii="仿宋_GB2312" w:eastAsia="仿宋_GB2312" w:hAnsi="仿宋_GB2312" w:cs="仿宋_GB2312" w:hint="eastAsia"/>
          <w:bCs/>
          <w:color w:val="000000"/>
          <w:sz w:val="32"/>
          <w:szCs w:val="32"/>
        </w:rPr>
        <w:t>财务管理暂行规定“先申请，后审批，再使用”的程序审批和执行，预算发生调整的按程序报批。达到政府</w:t>
      </w:r>
      <w:r w:rsidRPr="006326FD">
        <w:rPr>
          <w:rFonts w:ascii="仿宋_GB2312" w:eastAsia="仿宋_GB2312" w:hAnsi="仿宋_GB2312" w:cs="仿宋_GB2312" w:hint="eastAsia"/>
          <w:bCs/>
          <w:color w:val="000000"/>
          <w:sz w:val="32"/>
          <w:szCs w:val="32"/>
        </w:rPr>
        <w:lastRenderedPageBreak/>
        <w:t>采购和公开招标限额的，严格按《招投标法》、《政府采购法》执行，未达到限额的，由本单位自行询价，至少三家比价择优选择供应商。项目完成后，按规定完成验收后按合同条款支付。</w:t>
      </w:r>
    </w:p>
    <w:p w:rsidR="00CE2157" w:rsidRPr="00387A90"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（二）项目管理情况</w:t>
      </w:r>
    </w:p>
    <w:p w:rsidR="00CE2157"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6326FD">
        <w:rPr>
          <w:rFonts w:ascii="仿宋_GB2312" w:eastAsia="仿宋_GB2312" w:hAnsi="仿宋_GB2312" w:cs="仿宋_GB2312" w:hint="eastAsia"/>
          <w:bCs/>
          <w:color w:val="000000"/>
          <w:sz w:val="32"/>
          <w:szCs w:val="32"/>
        </w:rPr>
        <w:t>严格按照政府采购流程和有关规定实施项目执行管理，在整个项目采购过程中，未发生货物质量和项目款超付等情况，确保使用科室正常开展医疗服务。</w:t>
      </w:r>
    </w:p>
    <w:p w:rsidR="00CE2157" w:rsidRPr="00BB6814" w:rsidRDefault="00CE2157" w:rsidP="00CE2157">
      <w:pPr>
        <w:spacing w:line="578" w:lineRule="exact"/>
        <w:ind w:firstLineChars="200" w:firstLine="640"/>
        <w:outlineLvl w:val="0"/>
        <w:rPr>
          <w:rFonts w:ascii="仿宋_GB2312" w:eastAsia="仿宋_GB2312" w:hAnsi="仿宋_GB2312" w:cs="仿宋_GB2312"/>
          <w:bCs/>
          <w:sz w:val="32"/>
          <w:szCs w:val="32"/>
        </w:rPr>
      </w:pPr>
      <w:r w:rsidRPr="00BB6814">
        <w:rPr>
          <w:rFonts w:ascii="仿宋_GB2312" w:eastAsia="仿宋_GB2312" w:hAnsi="仿宋_GB2312" w:cs="仿宋_GB2312" w:hint="eastAsia"/>
          <w:bCs/>
          <w:sz w:val="32"/>
          <w:szCs w:val="32"/>
        </w:rPr>
        <w:t>四、项目绩效情况</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（一）项目绩效目标完成情况分析</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1. 项目的经济性分析</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（1）项目成本（预算）控制情况</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项目开支控制在预算内执行，未出现超支。</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（2）项目成本（预算）节约情况</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项目</w:t>
      </w:r>
      <w:r>
        <w:rPr>
          <w:rFonts w:ascii="仿宋_GB2312" w:eastAsia="仿宋_GB2312" w:hAnsi="仿宋_GB2312" w:cs="仿宋_GB2312" w:hint="eastAsia"/>
          <w:bCs/>
          <w:color w:val="000000"/>
          <w:sz w:val="32"/>
          <w:szCs w:val="32"/>
        </w:rPr>
        <w:t>为经常</w:t>
      </w:r>
      <w:r>
        <w:rPr>
          <w:rFonts w:ascii="仿宋_GB2312" w:eastAsia="仿宋_GB2312" w:hAnsi="仿宋_GB2312" w:cs="仿宋_GB2312"/>
          <w:bCs/>
          <w:color w:val="000000"/>
          <w:sz w:val="32"/>
          <w:szCs w:val="32"/>
        </w:rPr>
        <w:t>性项目，</w:t>
      </w:r>
      <w:r w:rsidRPr="00A13B09">
        <w:rPr>
          <w:rFonts w:ascii="仿宋_GB2312" w:eastAsia="仿宋_GB2312" w:hAnsi="仿宋_GB2312" w:cs="仿宋_GB2312" w:hint="eastAsia"/>
          <w:bCs/>
          <w:color w:val="000000"/>
          <w:sz w:val="32"/>
          <w:szCs w:val="32"/>
        </w:rPr>
        <w:t>经费全部用于项目本身工作，无挤占挪用和浪费现象。各项开支严格按政府相关规定的支出标准</w:t>
      </w:r>
      <w:r>
        <w:rPr>
          <w:rFonts w:ascii="仿宋_GB2312" w:eastAsia="仿宋_GB2312" w:hAnsi="仿宋_GB2312" w:cs="仿宋_GB2312" w:hint="eastAsia"/>
          <w:bCs/>
          <w:color w:val="000000"/>
          <w:sz w:val="32"/>
          <w:szCs w:val="32"/>
        </w:rPr>
        <w:t>及</w:t>
      </w:r>
      <w:r>
        <w:rPr>
          <w:rFonts w:ascii="仿宋_GB2312" w:eastAsia="仿宋_GB2312" w:hAnsi="仿宋_GB2312" w:cs="仿宋_GB2312"/>
          <w:bCs/>
          <w:color w:val="000000"/>
          <w:sz w:val="32"/>
          <w:szCs w:val="32"/>
        </w:rPr>
        <w:t>院内相关</w:t>
      </w:r>
      <w:r>
        <w:rPr>
          <w:rFonts w:ascii="仿宋_GB2312" w:eastAsia="仿宋_GB2312" w:hAnsi="仿宋_GB2312" w:cs="仿宋_GB2312" w:hint="eastAsia"/>
          <w:bCs/>
          <w:color w:val="000000"/>
          <w:sz w:val="32"/>
          <w:szCs w:val="32"/>
        </w:rPr>
        <w:t>支出</w:t>
      </w:r>
      <w:r>
        <w:rPr>
          <w:rFonts w:ascii="仿宋_GB2312" w:eastAsia="仿宋_GB2312" w:hAnsi="仿宋_GB2312" w:cs="仿宋_GB2312"/>
          <w:bCs/>
          <w:color w:val="000000"/>
          <w:sz w:val="32"/>
          <w:szCs w:val="32"/>
        </w:rPr>
        <w:t>报销</w:t>
      </w:r>
      <w:r>
        <w:rPr>
          <w:rFonts w:ascii="仿宋_GB2312" w:eastAsia="仿宋_GB2312" w:hAnsi="仿宋_GB2312" w:cs="仿宋_GB2312" w:hint="eastAsia"/>
          <w:bCs/>
          <w:color w:val="000000"/>
          <w:sz w:val="32"/>
          <w:szCs w:val="32"/>
        </w:rPr>
        <w:t>标准</w:t>
      </w:r>
      <w:r w:rsidRPr="00A13B09">
        <w:rPr>
          <w:rFonts w:ascii="仿宋_GB2312" w:eastAsia="仿宋_GB2312" w:hAnsi="仿宋_GB2312" w:cs="仿宋_GB2312" w:hint="eastAsia"/>
          <w:bCs/>
          <w:color w:val="000000"/>
          <w:sz w:val="32"/>
          <w:szCs w:val="32"/>
        </w:rPr>
        <w:t>，对于没有规定标准的，经综合比价择优选择供应商，做到既满足工作需要，又节约了资金。</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2. 项目的效率性分析</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（1）项目的实施进度</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0C31E2">
        <w:rPr>
          <w:rFonts w:ascii="仿宋_GB2312" w:eastAsia="仿宋_GB2312" w:hAnsi="仿宋_GB2312" w:cs="仿宋_GB2312" w:hint="eastAsia"/>
          <w:bCs/>
          <w:color w:val="000000"/>
          <w:sz w:val="32"/>
          <w:szCs w:val="32"/>
        </w:rPr>
        <w:t>项目预算</w:t>
      </w:r>
      <w:r w:rsidRPr="000C31E2">
        <w:rPr>
          <w:rFonts w:ascii="仿宋_GB2312" w:eastAsia="仿宋_GB2312" w:hAnsi="仿宋_GB2312" w:cs="仿宋_GB2312"/>
          <w:bCs/>
          <w:color w:val="000000"/>
          <w:sz w:val="32"/>
          <w:szCs w:val="32"/>
        </w:rPr>
        <w:t>1562.62</w:t>
      </w:r>
      <w:r w:rsidRPr="000C31E2">
        <w:rPr>
          <w:rFonts w:ascii="仿宋_GB2312" w:eastAsia="仿宋_GB2312" w:hAnsi="仿宋_GB2312" w:cs="仿宋_GB2312" w:hint="eastAsia"/>
          <w:bCs/>
          <w:color w:val="000000"/>
          <w:sz w:val="32"/>
          <w:szCs w:val="32"/>
        </w:rPr>
        <w:t>万元，截止年末执行进度</w:t>
      </w:r>
      <w:r w:rsidRPr="000C31E2">
        <w:rPr>
          <w:rFonts w:ascii="仿宋_GB2312" w:eastAsia="仿宋_GB2312" w:hAnsi="仿宋_GB2312" w:cs="仿宋_GB2312"/>
          <w:bCs/>
          <w:color w:val="000000"/>
          <w:sz w:val="32"/>
          <w:szCs w:val="32"/>
        </w:rPr>
        <w:t>60.8</w:t>
      </w:r>
      <w:r w:rsidRPr="000C31E2">
        <w:rPr>
          <w:rFonts w:ascii="仿宋_GB2312" w:eastAsia="仿宋_GB2312" w:hAnsi="仿宋_GB2312" w:cs="仿宋_GB2312" w:hint="eastAsia"/>
          <w:bCs/>
          <w:color w:val="000000"/>
          <w:sz w:val="32"/>
          <w:szCs w:val="32"/>
        </w:rPr>
        <w:t>%。主要</w:t>
      </w:r>
      <w:r w:rsidRPr="000C31E2">
        <w:rPr>
          <w:rFonts w:ascii="仿宋_GB2312" w:eastAsia="仿宋_GB2312" w:hAnsi="仿宋_GB2312" w:cs="仿宋_GB2312"/>
          <w:bCs/>
          <w:color w:val="000000"/>
          <w:sz w:val="32"/>
          <w:szCs w:val="32"/>
        </w:rPr>
        <w:t>是</w:t>
      </w:r>
      <w:r w:rsidRPr="000C31E2">
        <w:rPr>
          <w:rFonts w:ascii="仿宋_GB2312" w:eastAsia="仿宋_GB2312" w:hAnsi="仿宋_GB2312" w:cs="仿宋_GB2312" w:hint="eastAsia"/>
          <w:bCs/>
          <w:color w:val="000000"/>
          <w:sz w:val="32"/>
          <w:szCs w:val="32"/>
        </w:rPr>
        <w:t>“三</w:t>
      </w:r>
      <w:r w:rsidRPr="000C31E2">
        <w:rPr>
          <w:rFonts w:ascii="仿宋_GB2312" w:eastAsia="仿宋_GB2312" w:hAnsi="仿宋_GB2312" w:cs="仿宋_GB2312"/>
          <w:bCs/>
          <w:color w:val="000000"/>
          <w:sz w:val="32"/>
          <w:szCs w:val="32"/>
        </w:rPr>
        <w:t>个中心升级配套设施维修改造工程”</w:t>
      </w:r>
      <w:r w:rsidRPr="000C31E2">
        <w:rPr>
          <w:rFonts w:ascii="仿宋_GB2312" w:eastAsia="仿宋_GB2312" w:hAnsi="仿宋_GB2312" w:cs="仿宋_GB2312" w:hint="eastAsia"/>
          <w:bCs/>
          <w:color w:val="000000"/>
          <w:sz w:val="32"/>
          <w:szCs w:val="32"/>
        </w:rPr>
        <w:t>进</w:t>
      </w:r>
      <w:r w:rsidRPr="000C31E2">
        <w:rPr>
          <w:rFonts w:ascii="仿宋_GB2312" w:eastAsia="仿宋_GB2312" w:hAnsi="仿宋_GB2312" w:cs="仿宋_GB2312"/>
          <w:bCs/>
          <w:color w:val="000000"/>
          <w:sz w:val="32"/>
          <w:szCs w:val="32"/>
        </w:rPr>
        <w:t>度较慢，仅完成</w:t>
      </w:r>
      <w:r w:rsidRPr="000C31E2">
        <w:rPr>
          <w:rFonts w:ascii="仿宋_GB2312" w:eastAsia="仿宋_GB2312" w:hAnsi="仿宋_GB2312" w:cs="仿宋_GB2312" w:hint="eastAsia"/>
          <w:bCs/>
          <w:color w:val="000000"/>
          <w:sz w:val="32"/>
          <w:szCs w:val="32"/>
        </w:rPr>
        <w:t>4.49%</w:t>
      </w:r>
      <w:r w:rsidRPr="000C31E2">
        <w:rPr>
          <w:rFonts w:ascii="仿宋_GB2312" w:eastAsia="仿宋_GB2312" w:hAnsi="仿宋_GB2312" w:cs="仿宋_GB2312" w:hint="eastAsia"/>
          <w:sz w:val="32"/>
          <w:szCs w:val="32"/>
        </w:rPr>
        <w:t>。</w:t>
      </w:r>
    </w:p>
    <w:p w:rsidR="00CE2157" w:rsidRPr="00A13B09"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lastRenderedPageBreak/>
        <w:t>（2）项目完成质量</w:t>
      </w:r>
    </w:p>
    <w:p w:rsidR="00CE2157" w:rsidRPr="00E40ADD"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根据业务开展的需要，在监督检查、审计等方面制定工作方案，明确任务目标、内容、时间地点及参加人员，并按计划分阶段实施。报账开支程序规范，票据合法、手续齐全，满足业务工作需求</w:t>
      </w:r>
      <w:r w:rsidRPr="00E40ADD">
        <w:rPr>
          <w:rFonts w:ascii="仿宋_GB2312" w:eastAsia="仿宋_GB2312" w:hAnsi="仿宋_GB2312" w:cs="仿宋_GB2312" w:hint="eastAsia"/>
          <w:bCs/>
          <w:color w:val="000000"/>
          <w:sz w:val="32"/>
          <w:szCs w:val="32"/>
        </w:rPr>
        <w:t>，符合有关财经政策规定。</w:t>
      </w:r>
    </w:p>
    <w:p w:rsidR="00CE2157" w:rsidRPr="00E40ADD"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E40ADD">
        <w:rPr>
          <w:rFonts w:ascii="仿宋_GB2312" w:eastAsia="仿宋_GB2312" w:hAnsi="仿宋_GB2312" w:cs="仿宋_GB2312" w:hint="eastAsia"/>
          <w:bCs/>
          <w:color w:val="000000"/>
          <w:sz w:val="32"/>
          <w:szCs w:val="32"/>
        </w:rPr>
        <w:t>3. 项目的效益性分析</w:t>
      </w:r>
    </w:p>
    <w:p w:rsidR="00CE2157" w:rsidRPr="00E40ADD"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E40ADD">
        <w:rPr>
          <w:rFonts w:ascii="仿宋_GB2312" w:eastAsia="仿宋_GB2312" w:hAnsi="仿宋_GB2312" w:cs="仿宋_GB2312" w:hint="eastAsia"/>
          <w:bCs/>
          <w:color w:val="000000"/>
          <w:sz w:val="32"/>
          <w:szCs w:val="32"/>
        </w:rPr>
        <w:t>（1）项目预期目标完成程度</w:t>
      </w:r>
    </w:p>
    <w:p w:rsidR="00CE2157" w:rsidRPr="00E40ADD"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051FA4">
        <w:rPr>
          <w:rFonts w:ascii="仿宋_GB2312" w:eastAsia="仿宋_GB2312" w:hAnsi="仿宋_GB2312" w:cs="仿宋_GB2312" w:hint="eastAsia"/>
          <w:bCs/>
          <w:color w:val="000000"/>
          <w:sz w:val="32"/>
          <w:szCs w:val="32"/>
        </w:rPr>
        <w:t>财政资金方面预期目标按计划进行，截至年底已基本完成，自有资金项目中</w:t>
      </w:r>
      <w:r>
        <w:rPr>
          <w:rFonts w:ascii="仿宋_GB2312" w:eastAsia="仿宋_GB2312" w:hAnsi="仿宋_GB2312" w:cs="仿宋_GB2312" w:hint="eastAsia"/>
          <w:bCs/>
          <w:color w:val="000000"/>
          <w:sz w:val="32"/>
          <w:szCs w:val="32"/>
        </w:rPr>
        <w:t>“</w:t>
      </w:r>
      <w:r w:rsidRPr="00051FA4">
        <w:rPr>
          <w:rFonts w:ascii="仿宋_GB2312" w:eastAsia="仿宋_GB2312" w:hAnsi="仿宋_GB2312" w:cs="仿宋_GB2312" w:hint="eastAsia"/>
          <w:bCs/>
          <w:color w:val="000000"/>
          <w:sz w:val="32"/>
          <w:szCs w:val="32"/>
        </w:rPr>
        <w:t>三个中心</w:t>
      </w:r>
      <w:r>
        <w:rPr>
          <w:rFonts w:ascii="仿宋_GB2312" w:eastAsia="仿宋_GB2312" w:hAnsi="仿宋_GB2312" w:cs="仿宋_GB2312"/>
          <w:bCs/>
          <w:color w:val="000000"/>
          <w:sz w:val="32"/>
          <w:szCs w:val="32"/>
        </w:rPr>
        <w:t>”</w:t>
      </w:r>
      <w:r w:rsidRPr="00051FA4">
        <w:rPr>
          <w:rFonts w:ascii="仿宋_GB2312" w:eastAsia="仿宋_GB2312" w:hAnsi="仿宋_GB2312" w:cs="仿宋_GB2312" w:hint="eastAsia"/>
          <w:bCs/>
          <w:color w:val="000000"/>
          <w:sz w:val="32"/>
          <w:szCs w:val="32"/>
        </w:rPr>
        <w:t>升级配套设施维修改造工程因疫情原因，实际进度较预算较慢，2022年未能完成项目招标。</w:t>
      </w:r>
    </w:p>
    <w:p w:rsidR="00CE2157" w:rsidRPr="00E40ADD"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E40ADD">
        <w:rPr>
          <w:rFonts w:ascii="仿宋_GB2312" w:eastAsia="仿宋_GB2312" w:hAnsi="仿宋_GB2312" w:cs="仿宋_GB2312" w:hint="eastAsia"/>
          <w:bCs/>
          <w:color w:val="000000"/>
          <w:sz w:val="32"/>
          <w:szCs w:val="32"/>
        </w:rPr>
        <w:t>（2）项目实施对经济和社会的影响</w:t>
      </w:r>
    </w:p>
    <w:p w:rsidR="00CE2157" w:rsidRPr="007665B8"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A13B09">
        <w:rPr>
          <w:rFonts w:ascii="仿宋_GB2312" w:eastAsia="仿宋_GB2312" w:hAnsi="仿宋_GB2312" w:cs="仿宋_GB2312" w:hint="eastAsia"/>
          <w:bCs/>
          <w:color w:val="000000"/>
          <w:sz w:val="32"/>
          <w:szCs w:val="32"/>
        </w:rPr>
        <w:t>对辖区内各医疗机构进行妇幼保健项目督导，提高各机构妇幼项目公共卫生工作水平。</w:t>
      </w:r>
      <w:r>
        <w:rPr>
          <w:rFonts w:ascii="仿宋_GB2312" w:eastAsia="仿宋_GB2312" w:hAnsi="仿宋_GB2312" w:cs="仿宋_GB2312" w:hint="eastAsia"/>
          <w:bCs/>
          <w:color w:val="000000"/>
          <w:sz w:val="32"/>
          <w:szCs w:val="32"/>
        </w:rPr>
        <w:t>硬件设施完善，</w:t>
      </w:r>
      <w:r w:rsidRPr="00AE01BA">
        <w:rPr>
          <w:rFonts w:ascii="仿宋_GB2312" w:eastAsia="仿宋_GB2312" w:hAnsi="仿宋_GB2312" w:cs="仿宋_GB2312" w:hint="eastAsia"/>
          <w:bCs/>
          <w:color w:val="000000"/>
          <w:sz w:val="32"/>
          <w:szCs w:val="32"/>
        </w:rPr>
        <w:t>提升了医护人员看诊及患者就诊的环境，满足广大儿童就医和海南自有贸易港</w:t>
      </w:r>
      <w:r w:rsidRPr="007665B8">
        <w:rPr>
          <w:rFonts w:ascii="仿宋_GB2312" w:eastAsia="仿宋_GB2312" w:hAnsi="仿宋_GB2312" w:cs="仿宋_GB2312" w:hint="eastAsia"/>
          <w:bCs/>
          <w:color w:val="000000"/>
          <w:sz w:val="32"/>
          <w:szCs w:val="32"/>
        </w:rPr>
        <w:t>建设需求。</w:t>
      </w:r>
    </w:p>
    <w:p w:rsidR="00CE2157" w:rsidRPr="007665B8"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sidRPr="007665B8">
        <w:rPr>
          <w:rFonts w:ascii="仿宋_GB2312" w:eastAsia="仿宋_GB2312" w:hAnsi="仿宋_GB2312" w:cs="仿宋_GB2312" w:hint="eastAsia"/>
          <w:bCs/>
          <w:color w:val="000000"/>
          <w:sz w:val="32"/>
          <w:szCs w:val="32"/>
        </w:rPr>
        <w:t>（二）项目绩效目标未完成原因分析</w:t>
      </w:r>
    </w:p>
    <w:p w:rsidR="00CE2157" w:rsidRPr="007665B8" w:rsidRDefault="00CE2157" w:rsidP="00CE2157">
      <w:pPr>
        <w:spacing w:line="578" w:lineRule="exact"/>
        <w:ind w:firstLineChars="200" w:firstLine="640"/>
        <w:outlineLvl w:val="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sidRPr="00051FA4">
        <w:rPr>
          <w:rFonts w:ascii="仿宋_GB2312" w:eastAsia="仿宋_GB2312" w:hAnsi="仿宋_GB2312" w:cs="仿宋_GB2312" w:hint="eastAsia"/>
          <w:bCs/>
          <w:color w:val="000000"/>
          <w:sz w:val="32"/>
          <w:szCs w:val="32"/>
        </w:rPr>
        <w:t>三个中心</w:t>
      </w:r>
      <w:r>
        <w:rPr>
          <w:rFonts w:ascii="仿宋_GB2312" w:eastAsia="仿宋_GB2312" w:hAnsi="仿宋_GB2312" w:cs="仿宋_GB2312"/>
          <w:bCs/>
          <w:color w:val="000000"/>
          <w:sz w:val="32"/>
          <w:szCs w:val="32"/>
        </w:rPr>
        <w:t>”</w:t>
      </w:r>
      <w:r w:rsidRPr="00051FA4">
        <w:rPr>
          <w:rFonts w:ascii="仿宋_GB2312" w:eastAsia="仿宋_GB2312" w:hAnsi="仿宋_GB2312" w:cs="仿宋_GB2312" w:hint="eastAsia"/>
          <w:bCs/>
          <w:color w:val="000000"/>
          <w:sz w:val="32"/>
          <w:szCs w:val="32"/>
        </w:rPr>
        <w:t>升级配套设施维修改造工程因疫情原因，实际进度较预算较慢，2022年未能完成项目招标。2</w:t>
      </w:r>
      <w:r w:rsidRPr="00051FA4">
        <w:rPr>
          <w:rFonts w:ascii="仿宋_GB2312" w:eastAsia="仿宋_GB2312" w:hAnsi="仿宋_GB2312" w:cs="仿宋_GB2312"/>
          <w:bCs/>
          <w:color w:val="000000"/>
          <w:sz w:val="32"/>
          <w:szCs w:val="32"/>
        </w:rPr>
        <w:t>023</w:t>
      </w:r>
      <w:r w:rsidRPr="00051FA4">
        <w:rPr>
          <w:rFonts w:ascii="仿宋_GB2312" w:eastAsia="仿宋_GB2312" w:hAnsi="仿宋_GB2312" w:cs="仿宋_GB2312" w:hint="eastAsia"/>
          <w:bCs/>
          <w:color w:val="000000"/>
          <w:sz w:val="32"/>
          <w:szCs w:val="32"/>
        </w:rPr>
        <w:t>年3月已完成挂网招标及合同签订工作，目前正在履行合同。</w:t>
      </w:r>
    </w:p>
    <w:p w:rsidR="00CE2157" w:rsidRPr="00E40ADD" w:rsidRDefault="00CE2157" w:rsidP="00CE2157">
      <w:pPr>
        <w:spacing w:line="578" w:lineRule="exact"/>
        <w:ind w:firstLineChars="200" w:firstLine="640"/>
        <w:outlineLvl w:val="0"/>
        <w:rPr>
          <w:rFonts w:ascii="仿宋_GB2312" w:eastAsia="仿宋_GB2312" w:hAnsi="仿宋_GB2312" w:cs="仿宋_GB2312"/>
          <w:bCs/>
          <w:sz w:val="32"/>
          <w:szCs w:val="32"/>
        </w:rPr>
      </w:pPr>
      <w:r w:rsidRPr="007665B8">
        <w:rPr>
          <w:rFonts w:ascii="仿宋_GB2312" w:eastAsia="仿宋_GB2312" w:hAnsi="仿宋_GB2312" w:cs="仿宋_GB2312" w:hint="eastAsia"/>
          <w:bCs/>
          <w:sz w:val="32"/>
          <w:szCs w:val="32"/>
        </w:rPr>
        <w:t>五、主要经验及做</w:t>
      </w:r>
      <w:r w:rsidRPr="00E40ADD">
        <w:rPr>
          <w:rFonts w:ascii="仿宋_GB2312" w:eastAsia="仿宋_GB2312" w:hAnsi="仿宋_GB2312" w:cs="仿宋_GB2312" w:hint="eastAsia"/>
          <w:bCs/>
          <w:sz w:val="32"/>
          <w:szCs w:val="32"/>
        </w:rPr>
        <w:t>法、存在的问题和建议</w:t>
      </w:r>
    </w:p>
    <w:p w:rsidR="00CE2157" w:rsidRPr="0000583C" w:rsidRDefault="00CE2157" w:rsidP="00CE2157">
      <w:pPr>
        <w:spacing w:line="578" w:lineRule="exact"/>
        <w:ind w:firstLine="645"/>
        <w:outlineLvl w:val="0"/>
        <w:rPr>
          <w:rFonts w:ascii="仿宋_GB2312" w:eastAsia="仿宋_GB2312" w:hAnsi="仿宋_GB2312" w:cs="仿宋_GB2312"/>
          <w:bCs/>
          <w:sz w:val="32"/>
          <w:szCs w:val="32"/>
        </w:rPr>
      </w:pPr>
      <w:r w:rsidRPr="00E40ADD">
        <w:rPr>
          <w:rFonts w:ascii="仿宋_GB2312" w:eastAsia="仿宋_GB2312" w:hAnsi="仿宋_GB2312" w:cs="仿宋_GB2312" w:hint="eastAsia"/>
          <w:bCs/>
          <w:sz w:val="32"/>
          <w:szCs w:val="32"/>
        </w:rPr>
        <w:t>继续加强财务制度建设，严格落实财务管理制度，强化预算管理，加强报销审核，不断提高各项经济活动的规范性和科</w:t>
      </w:r>
      <w:r w:rsidRPr="00E40ADD">
        <w:rPr>
          <w:rFonts w:ascii="仿宋_GB2312" w:eastAsia="仿宋_GB2312" w:hAnsi="仿宋_GB2312" w:cs="仿宋_GB2312" w:hint="eastAsia"/>
          <w:bCs/>
          <w:sz w:val="32"/>
          <w:szCs w:val="32"/>
        </w:rPr>
        <w:lastRenderedPageBreak/>
        <w:t>学性，确保资金使用安全有效。</w:t>
      </w:r>
    </w:p>
    <w:p w:rsidR="00CE2157" w:rsidRPr="00CE2157" w:rsidRDefault="00CE2157" w:rsidP="0078107C">
      <w:pPr>
        <w:spacing w:line="578" w:lineRule="exact"/>
        <w:ind w:firstLine="645"/>
        <w:outlineLvl w:val="0"/>
        <w:rPr>
          <w:rFonts w:ascii="仿宋_GB2312" w:eastAsia="仿宋_GB2312" w:hAnsi="仿宋_GB2312" w:cs="仿宋_GB2312" w:hint="eastAsia"/>
          <w:bCs/>
          <w:sz w:val="32"/>
          <w:szCs w:val="32"/>
        </w:rPr>
      </w:pPr>
    </w:p>
    <w:sectPr w:rsidR="00CE2157" w:rsidRPr="00CE2157" w:rsidSect="0000583C">
      <w:pgSz w:w="11906" w:h="16838"/>
      <w:pgMar w:top="2041" w:right="1588" w:bottom="1871" w:left="1588" w:header="851" w:footer="992" w:gutter="0"/>
      <w:cols w:space="0"/>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83" w:rsidRDefault="00894B83" w:rsidP="00EA4FA8">
      <w:r>
        <w:separator/>
      </w:r>
    </w:p>
  </w:endnote>
  <w:endnote w:type="continuationSeparator" w:id="0">
    <w:p w:rsidR="00894B83" w:rsidRDefault="00894B83" w:rsidP="00EA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0"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华文仿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83" w:rsidRDefault="00894B83" w:rsidP="00EA4FA8">
      <w:r>
        <w:separator/>
      </w:r>
    </w:p>
  </w:footnote>
  <w:footnote w:type="continuationSeparator" w:id="0">
    <w:p w:rsidR="00894B83" w:rsidRDefault="00894B83" w:rsidP="00EA4F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00059A"/>
    <w:rsid w:val="0000583C"/>
    <w:rsid w:val="0002430D"/>
    <w:rsid w:val="00024759"/>
    <w:rsid w:val="00027BEA"/>
    <w:rsid w:val="00043153"/>
    <w:rsid w:val="00046AEF"/>
    <w:rsid w:val="00047C52"/>
    <w:rsid w:val="00061B7B"/>
    <w:rsid w:val="00067566"/>
    <w:rsid w:val="000842CD"/>
    <w:rsid w:val="00087794"/>
    <w:rsid w:val="000B0E07"/>
    <w:rsid w:val="000B3834"/>
    <w:rsid w:val="000B3DF6"/>
    <w:rsid w:val="000E228C"/>
    <w:rsid w:val="000E4538"/>
    <w:rsid w:val="000E69BC"/>
    <w:rsid w:val="000F1030"/>
    <w:rsid w:val="000F1289"/>
    <w:rsid w:val="000F2577"/>
    <w:rsid w:val="00130166"/>
    <w:rsid w:val="00161CBD"/>
    <w:rsid w:val="001878DD"/>
    <w:rsid w:val="001A3570"/>
    <w:rsid w:val="001B7C2E"/>
    <w:rsid w:val="001C010A"/>
    <w:rsid w:val="001C3C12"/>
    <w:rsid w:val="001C564F"/>
    <w:rsid w:val="001D27B4"/>
    <w:rsid w:val="001D3D6A"/>
    <w:rsid w:val="001D6D72"/>
    <w:rsid w:val="001F4E6F"/>
    <w:rsid w:val="001F6B60"/>
    <w:rsid w:val="0020061F"/>
    <w:rsid w:val="00200B40"/>
    <w:rsid w:val="00212E7A"/>
    <w:rsid w:val="00217B51"/>
    <w:rsid w:val="00221843"/>
    <w:rsid w:val="00263F8C"/>
    <w:rsid w:val="0028526F"/>
    <w:rsid w:val="002A16D0"/>
    <w:rsid w:val="002E402B"/>
    <w:rsid w:val="002F6332"/>
    <w:rsid w:val="003073E7"/>
    <w:rsid w:val="00333A5F"/>
    <w:rsid w:val="003507C4"/>
    <w:rsid w:val="00354CFA"/>
    <w:rsid w:val="00355D58"/>
    <w:rsid w:val="0036282F"/>
    <w:rsid w:val="00365A3D"/>
    <w:rsid w:val="00383881"/>
    <w:rsid w:val="00387A90"/>
    <w:rsid w:val="003909B3"/>
    <w:rsid w:val="003A1674"/>
    <w:rsid w:val="003A291F"/>
    <w:rsid w:val="003E449C"/>
    <w:rsid w:val="003E7EAA"/>
    <w:rsid w:val="004011D7"/>
    <w:rsid w:val="00405D4C"/>
    <w:rsid w:val="00406AE4"/>
    <w:rsid w:val="004109D1"/>
    <w:rsid w:val="00424F24"/>
    <w:rsid w:val="00433A84"/>
    <w:rsid w:val="004418BA"/>
    <w:rsid w:val="004552A2"/>
    <w:rsid w:val="00455CD2"/>
    <w:rsid w:val="00473818"/>
    <w:rsid w:val="004754A7"/>
    <w:rsid w:val="00482A7D"/>
    <w:rsid w:val="004A0240"/>
    <w:rsid w:val="004A4A8C"/>
    <w:rsid w:val="004A6A5A"/>
    <w:rsid w:val="004B014E"/>
    <w:rsid w:val="004B627B"/>
    <w:rsid w:val="004D739D"/>
    <w:rsid w:val="004F1506"/>
    <w:rsid w:val="00507CBF"/>
    <w:rsid w:val="005170C3"/>
    <w:rsid w:val="00521C2A"/>
    <w:rsid w:val="005360F8"/>
    <w:rsid w:val="00585D26"/>
    <w:rsid w:val="005D1898"/>
    <w:rsid w:val="005D18F0"/>
    <w:rsid w:val="005D7B38"/>
    <w:rsid w:val="005F517E"/>
    <w:rsid w:val="005F70DF"/>
    <w:rsid w:val="005F7BDF"/>
    <w:rsid w:val="0061022A"/>
    <w:rsid w:val="00616B44"/>
    <w:rsid w:val="00625061"/>
    <w:rsid w:val="00631B2C"/>
    <w:rsid w:val="00651BDA"/>
    <w:rsid w:val="00655C8B"/>
    <w:rsid w:val="0067779B"/>
    <w:rsid w:val="00694958"/>
    <w:rsid w:val="00697A25"/>
    <w:rsid w:val="006B32F9"/>
    <w:rsid w:val="006C4361"/>
    <w:rsid w:val="006D6228"/>
    <w:rsid w:val="006E1A19"/>
    <w:rsid w:val="00722239"/>
    <w:rsid w:val="007306D8"/>
    <w:rsid w:val="00734510"/>
    <w:rsid w:val="00745DAE"/>
    <w:rsid w:val="00752FE9"/>
    <w:rsid w:val="00771557"/>
    <w:rsid w:val="007752BC"/>
    <w:rsid w:val="0078107C"/>
    <w:rsid w:val="007845AE"/>
    <w:rsid w:val="007B0953"/>
    <w:rsid w:val="007B3D97"/>
    <w:rsid w:val="007B41D0"/>
    <w:rsid w:val="007B7DE4"/>
    <w:rsid w:val="007D447F"/>
    <w:rsid w:val="007F3678"/>
    <w:rsid w:val="00803CBB"/>
    <w:rsid w:val="00804C18"/>
    <w:rsid w:val="00834505"/>
    <w:rsid w:val="00843DC5"/>
    <w:rsid w:val="008646E9"/>
    <w:rsid w:val="00871E5C"/>
    <w:rsid w:val="008739F9"/>
    <w:rsid w:val="00894529"/>
    <w:rsid w:val="00894B83"/>
    <w:rsid w:val="008B11A1"/>
    <w:rsid w:val="008C53B3"/>
    <w:rsid w:val="008D142E"/>
    <w:rsid w:val="008E208D"/>
    <w:rsid w:val="008E77BD"/>
    <w:rsid w:val="00907F2F"/>
    <w:rsid w:val="0091554B"/>
    <w:rsid w:val="009603F7"/>
    <w:rsid w:val="009668B3"/>
    <w:rsid w:val="009710C9"/>
    <w:rsid w:val="00985E94"/>
    <w:rsid w:val="009C10EB"/>
    <w:rsid w:val="009D15E1"/>
    <w:rsid w:val="009D4E51"/>
    <w:rsid w:val="009E2926"/>
    <w:rsid w:val="009E51EC"/>
    <w:rsid w:val="00A0179B"/>
    <w:rsid w:val="00A2109E"/>
    <w:rsid w:val="00A519AD"/>
    <w:rsid w:val="00A604A6"/>
    <w:rsid w:val="00A71CB8"/>
    <w:rsid w:val="00A86C74"/>
    <w:rsid w:val="00AA29EE"/>
    <w:rsid w:val="00AA4622"/>
    <w:rsid w:val="00AC29C1"/>
    <w:rsid w:val="00AC3596"/>
    <w:rsid w:val="00AF1551"/>
    <w:rsid w:val="00B33F31"/>
    <w:rsid w:val="00B50DF6"/>
    <w:rsid w:val="00B74A32"/>
    <w:rsid w:val="00B75EA9"/>
    <w:rsid w:val="00B77101"/>
    <w:rsid w:val="00B853BD"/>
    <w:rsid w:val="00B85FB8"/>
    <w:rsid w:val="00B9568C"/>
    <w:rsid w:val="00BB6814"/>
    <w:rsid w:val="00BB6A97"/>
    <w:rsid w:val="00BC0E31"/>
    <w:rsid w:val="00BC6E30"/>
    <w:rsid w:val="00C01313"/>
    <w:rsid w:val="00C042A7"/>
    <w:rsid w:val="00C1040B"/>
    <w:rsid w:val="00C10A8C"/>
    <w:rsid w:val="00C1384B"/>
    <w:rsid w:val="00C450E9"/>
    <w:rsid w:val="00C5058A"/>
    <w:rsid w:val="00C51E48"/>
    <w:rsid w:val="00C71EF0"/>
    <w:rsid w:val="00C77CA6"/>
    <w:rsid w:val="00C94845"/>
    <w:rsid w:val="00CA1FB2"/>
    <w:rsid w:val="00CA72DF"/>
    <w:rsid w:val="00CE2157"/>
    <w:rsid w:val="00CE2A0B"/>
    <w:rsid w:val="00CE2AC3"/>
    <w:rsid w:val="00D1710A"/>
    <w:rsid w:val="00D17356"/>
    <w:rsid w:val="00D1790C"/>
    <w:rsid w:val="00D223FA"/>
    <w:rsid w:val="00D3578E"/>
    <w:rsid w:val="00D86C5C"/>
    <w:rsid w:val="00D90233"/>
    <w:rsid w:val="00DA4169"/>
    <w:rsid w:val="00DE5A20"/>
    <w:rsid w:val="00DF1324"/>
    <w:rsid w:val="00E11C2E"/>
    <w:rsid w:val="00E12666"/>
    <w:rsid w:val="00E270DF"/>
    <w:rsid w:val="00E4184F"/>
    <w:rsid w:val="00E77906"/>
    <w:rsid w:val="00E9290D"/>
    <w:rsid w:val="00EA4FA8"/>
    <w:rsid w:val="00EC3FC6"/>
    <w:rsid w:val="00ED60B1"/>
    <w:rsid w:val="00EF20B5"/>
    <w:rsid w:val="00F00837"/>
    <w:rsid w:val="00F07DFC"/>
    <w:rsid w:val="00F166F8"/>
    <w:rsid w:val="00F17D13"/>
    <w:rsid w:val="00F247F1"/>
    <w:rsid w:val="00F669B3"/>
    <w:rsid w:val="00F67315"/>
    <w:rsid w:val="00F85A87"/>
    <w:rsid w:val="00F905D2"/>
    <w:rsid w:val="00F91784"/>
    <w:rsid w:val="00F957EC"/>
    <w:rsid w:val="00FE0278"/>
    <w:rsid w:val="00FE55CD"/>
    <w:rsid w:val="0CE22F77"/>
    <w:rsid w:val="118A73CA"/>
    <w:rsid w:val="1C2F2A35"/>
    <w:rsid w:val="259432D3"/>
    <w:rsid w:val="28442410"/>
    <w:rsid w:val="34450B3B"/>
    <w:rsid w:val="4400059A"/>
    <w:rsid w:val="4EAF4FFC"/>
    <w:rsid w:val="7CAC1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C3758"/>
  <w15:docId w15:val="{7D675955-B7A4-4AA3-9272-87BC58D0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10A"/>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spacing w:line="360" w:lineRule="auto"/>
      <w:ind w:firstLineChars="200" w:firstLine="420"/>
    </w:pPr>
    <w:rPr>
      <w:rFonts w:ascii="Calibri" w:hAnsi="Calibri"/>
      <w:sz w:val="28"/>
    </w:rPr>
  </w:style>
  <w:style w:type="paragraph" w:styleId="a3">
    <w:name w:val="Balloon Text"/>
    <w:basedOn w:val="a"/>
    <w:link w:val="a4"/>
    <w:rsid w:val="00734510"/>
    <w:rPr>
      <w:sz w:val="18"/>
      <w:szCs w:val="18"/>
    </w:rPr>
  </w:style>
  <w:style w:type="character" w:customStyle="1" w:styleId="a4">
    <w:name w:val="批注框文本 字符"/>
    <w:basedOn w:val="a0"/>
    <w:link w:val="a3"/>
    <w:rsid w:val="00734510"/>
    <w:rPr>
      <w:rFonts w:eastAsia="宋体"/>
      <w:kern w:val="2"/>
      <w:sz w:val="18"/>
      <w:szCs w:val="18"/>
    </w:rPr>
  </w:style>
  <w:style w:type="paragraph" w:styleId="a5">
    <w:name w:val="header"/>
    <w:basedOn w:val="a"/>
    <w:link w:val="a6"/>
    <w:rsid w:val="00EA4FA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A4FA8"/>
    <w:rPr>
      <w:rFonts w:eastAsia="宋体"/>
      <w:kern w:val="2"/>
      <w:sz w:val="18"/>
      <w:szCs w:val="18"/>
    </w:rPr>
  </w:style>
  <w:style w:type="paragraph" w:styleId="a7">
    <w:name w:val="footer"/>
    <w:basedOn w:val="a"/>
    <w:link w:val="a8"/>
    <w:rsid w:val="00EA4FA8"/>
    <w:pPr>
      <w:tabs>
        <w:tab w:val="center" w:pos="4153"/>
        <w:tab w:val="right" w:pos="8306"/>
      </w:tabs>
      <w:snapToGrid w:val="0"/>
      <w:jc w:val="left"/>
    </w:pPr>
    <w:rPr>
      <w:sz w:val="18"/>
      <w:szCs w:val="18"/>
    </w:rPr>
  </w:style>
  <w:style w:type="character" w:customStyle="1" w:styleId="a8">
    <w:name w:val="页脚 字符"/>
    <w:basedOn w:val="a0"/>
    <w:link w:val="a7"/>
    <w:rsid w:val="00EA4FA8"/>
    <w:rPr>
      <w:rFonts w:eastAsia="宋体"/>
      <w:kern w:val="2"/>
      <w:sz w:val="18"/>
      <w:szCs w:val="18"/>
    </w:rPr>
  </w:style>
  <w:style w:type="table" w:styleId="a9">
    <w:name w:val="Table Grid"/>
    <w:basedOn w:val="a1"/>
    <w:rsid w:val="005D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6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1734</Words>
  <Characters>9889</Characters>
  <Application>Microsoft Office Word</Application>
  <DocSecurity>0</DocSecurity>
  <Lines>82</Lines>
  <Paragraphs>23</Paragraphs>
  <ScaleCrop>false</ScaleCrop>
  <Company>DoubleOX</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dc:creator>
  <cp:lastModifiedBy>N2207001</cp:lastModifiedBy>
  <cp:revision>4</cp:revision>
  <cp:lastPrinted>2021-04-23T09:45:00Z</cp:lastPrinted>
  <dcterms:created xsi:type="dcterms:W3CDTF">2023-09-28T02:42:00Z</dcterms:created>
  <dcterms:modified xsi:type="dcterms:W3CDTF">2023-09-28T02:44:00Z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