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2FD8" w:rsidRDefault="002C16C1">
      <w:pPr>
        <w:spacing w:line="578" w:lineRule="exact"/>
        <w:rPr>
          <w:rFonts w:ascii="楷体" w:eastAsia="楷体" w:hAnsi="楷体" w:cs="楷体"/>
          <w:b/>
          <w:bCs/>
          <w:sz w:val="28"/>
          <w:szCs w:val="28"/>
        </w:rPr>
      </w:pPr>
      <w:r>
        <w:rPr>
          <w:rFonts w:ascii="楷体" w:eastAsia="楷体" w:hAnsi="楷体" w:cs="楷体" w:hint="eastAsia"/>
          <w:sz w:val="28"/>
          <w:szCs w:val="28"/>
        </w:rPr>
        <w:t>附件1-1</w:t>
      </w:r>
    </w:p>
    <w:p w:rsidR="007F2FD8" w:rsidRDefault="007F2FD8">
      <w:pPr>
        <w:spacing w:line="578" w:lineRule="exact"/>
        <w:jc w:val="center"/>
        <w:rPr>
          <w:rFonts w:hAnsi="宋体"/>
          <w:b/>
          <w:bCs/>
          <w:sz w:val="44"/>
          <w:szCs w:val="44"/>
        </w:rPr>
      </w:pPr>
    </w:p>
    <w:p w:rsidR="007F2FD8" w:rsidRDefault="002C16C1">
      <w:pPr>
        <w:spacing w:line="578" w:lineRule="exact"/>
        <w:jc w:val="center"/>
        <w:rPr>
          <w:rFonts w:ascii="宋体" w:hAnsi="宋体"/>
          <w:b/>
          <w:bCs/>
          <w:sz w:val="44"/>
          <w:szCs w:val="44"/>
        </w:rPr>
      </w:pPr>
      <w:r>
        <w:rPr>
          <w:rFonts w:ascii="宋体" w:hAnsi="宋体" w:hint="eastAsia"/>
          <w:b/>
          <w:bCs/>
          <w:sz w:val="44"/>
          <w:szCs w:val="44"/>
        </w:rPr>
        <w:t>财政支出项目绩效评价报告</w:t>
      </w:r>
    </w:p>
    <w:p w:rsidR="007F2FD8" w:rsidRDefault="007F2FD8">
      <w:pPr>
        <w:spacing w:line="578" w:lineRule="exact"/>
        <w:rPr>
          <w:szCs w:val="32"/>
        </w:rPr>
      </w:pPr>
    </w:p>
    <w:p w:rsidR="007F2FD8" w:rsidRDefault="007F2FD8">
      <w:pPr>
        <w:spacing w:line="578" w:lineRule="exact"/>
        <w:rPr>
          <w:szCs w:val="32"/>
        </w:rPr>
      </w:pPr>
    </w:p>
    <w:p w:rsidR="007F2FD8" w:rsidRDefault="007F2FD8">
      <w:pPr>
        <w:spacing w:line="578" w:lineRule="exact"/>
        <w:rPr>
          <w:rFonts w:hAnsi="宋体"/>
          <w:szCs w:val="32"/>
        </w:rPr>
      </w:pPr>
    </w:p>
    <w:p w:rsidR="007F2FD8" w:rsidRDefault="007F2FD8">
      <w:pPr>
        <w:spacing w:line="578" w:lineRule="exact"/>
        <w:rPr>
          <w:rFonts w:hAnsi="宋体"/>
          <w:szCs w:val="32"/>
        </w:rPr>
      </w:pPr>
    </w:p>
    <w:p w:rsidR="007F2FD8" w:rsidRDefault="002C16C1">
      <w:pPr>
        <w:spacing w:line="578"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评价类型：</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实施过程评价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完成结果评价</w:t>
      </w:r>
    </w:p>
    <w:p w:rsidR="007F2FD8" w:rsidRDefault="002C16C1">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项目名称： </w:t>
      </w:r>
      <w:r>
        <w:rPr>
          <w:rFonts w:ascii="仿宋_GB2312" w:eastAsia="仿宋_GB2312" w:hAnsi="仿宋_GB2312" w:cs="仿宋_GB2312" w:hint="eastAsia"/>
          <w:sz w:val="32"/>
          <w:szCs w:val="32"/>
          <w:u w:val="single"/>
        </w:rPr>
        <w:t xml:space="preserve">   </w:t>
      </w:r>
      <w:r w:rsidR="004C6712">
        <w:rPr>
          <w:rFonts w:ascii="仿宋_GB2312" w:eastAsia="仿宋_GB2312" w:hAnsi="仿宋_GB2312" w:cs="仿宋_GB2312" w:hint="eastAsia"/>
          <w:sz w:val="32"/>
          <w:szCs w:val="32"/>
          <w:u w:val="single"/>
        </w:rPr>
        <w:t xml:space="preserve">公立医院补助 </w:t>
      </w:r>
      <w:r>
        <w:rPr>
          <w:rFonts w:ascii="仿宋_GB2312" w:eastAsia="仿宋_GB2312" w:hAnsi="仿宋_GB2312" w:cs="仿宋_GB2312" w:hint="eastAsia"/>
          <w:sz w:val="32"/>
          <w:szCs w:val="32"/>
          <w:u w:val="single"/>
        </w:rPr>
        <w:t xml:space="preserve">                   </w:t>
      </w:r>
    </w:p>
    <w:p w:rsidR="007F2FD8" w:rsidRDefault="002C16C1">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项目单位： </w:t>
      </w:r>
      <w:r>
        <w:rPr>
          <w:rFonts w:ascii="仿宋_GB2312" w:eastAsia="仿宋_GB2312" w:hAnsi="仿宋_GB2312" w:cs="仿宋_GB2312" w:hint="eastAsia"/>
          <w:sz w:val="32"/>
          <w:szCs w:val="32"/>
          <w:u w:val="single"/>
        </w:rPr>
        <w:t xml:space="preserve">   </w:t>
      </w:r>
      <w:r w:rsidR="004C6712">
        <w:rPr>
          <w:rFonts w:ascii="仿宋_GB2312" w:eastAsia="仿宋_GB2312" w:hAnsi="仿宋_GB2312" w:cs="仿宋_GB2312" w:hint="eastAsia"/>
          <w:sz w:val="32"/>
          <w:szCs w:val="32"/>
          <w:u w:val="single"/>
        </w:rPr>
        <w:t xml:space="preserve">海口市骨科与糖尿病医院    </w:t>
      </w:r>
      <w:r>
        <w:rPr>
          <w:rFonts w:ascii="仿宋_GB2312" w:eastAsia="仿宋_GB2312" w:hAnsi="仿宋_GB2312" w:cs="仿宋_GB2312" w:hint="eastAsia"/>
          <w:sz w:val="32"/>
          <w:szCs w:val="32"/>
          <w:u w:val="single"/>
        </w:rPr>
        <w:t xml:space="preserve">      </w:t>
      </w:r>
    </w:p>
    <w:p w:rsidR="007F2FD8" w:rsidRDefault="002C16C1">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主管部门： </w:t>
      </w:r>
      <w:r>
        <w:rPr>
          <w:rFonts w:ascii="仿宋_GB2312" w:eastAsia="仿宋_GB2312" w:hAnsi="仿宋_GB2312" w:cs="仿宋_GB2312" w:hint="eastAsia"/>
          <w:sz w:val="32"/>
          <w:szCs w:val="32"/>
          <w:u w:val="single"/>
        </w:rPr>
        <w:t xml:space="preserve">   </w:t>
      </w:r>
      <w:r w:rsidR="004C6712">
        <w:rPr>
          <w:rFonts w:ascii="仿宋_GB2312" w:eastAsia="仿宋_GB2312" w:hAnsi="仿宋_GB2312" w:cs="仿宋_GB2312" w:hint="eastAsia"/>
          <w:sz w:val="32"/>
          <w:szCs w:val="32"/>
          <w:u w:val="single"/>
        </w:rPr>
        <w:t>海口市卫生和计划生育委员会</w:t>
      </w:r>
      <w:r>
        <w:rPr>
          <w:rFonts w:ascii="仿宋_GB2312" w:eastAsia="仿宋_GB2312" w:hAnsi="仿宋_GB2312" w:cs="仿宋_GB2312" w:hint="eastAsia"/>
          <w:sz w:val="32"/>
          <w:szCs w:val="32"/>
          <w:u w:val="single"/>
        </w:rPr>
        <w:t xml:space="preserve"> </w:t>
      </w:r>
      <w:r w:rsidR="004C6712">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7F2FD8" w:rsidRDefault="002C16C1">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评价时间： </w:t>
      </w:r>
      <w:r>
        <w:rPr>
          <w:rFonts w:ascii="仿宋_GB2312" w:eastAsia="仿宋_GB2312" w:hAnsi="仿宋_GB2312" w:cs="仿宋_GB2312" w:hint="eastAsia"/>
          <w:sz w:val="32"/>
          <w:szCs w:val="32"/>
          <w:u w:val="single"/>
        </w:rPr>
        <w:t xml:space="preserve">  </w:t>
      </w:r>
      <w:r w:rsidR="00030A0A">
        <w:rPr>
          <w:rFonts w:ascii="仿宋_GB2312" w:eastAsia="仿宋_GB2312" w:hAnsi="仿宋_GB2312" w:cs="仿宋_GB2312" w:hint="eastAsia"/>
          <w:sz w:val="32"/>
          <w:szCs w:val="32"/>
          <w:u w:val="single"/>
        </w:rPr>
        <w:t>201</w:t>
      </w:r>
      <w:r w:rsidR="00905BEA">
        <w:rPr>
          <w:rFonts w:ascii="仿宋_GB2312" w:eastAsia="仿宋_GB2312" w:hAnsi="仿宋_GB2312" w:cs="仿宋_GB2312" w:hint="eastAsia"/>
          <w:sz w:val="32"/>
          <w:szCs w:val="32"/>
          <w:u w:val="single"/>
        </w:rPr>
        <w:t>9</w:t>
      </w:r>
      <w:r>
        <w:rPr>
          <w:rFonts w:ascii="仿宋_GB2312" w:eastAsia="仿宋_GB2312" w:hAnsi="仿宋_GB2312" w:cs="仿宋_GB2312" w:hint="eastAsia"/>
          <w:sz w:val="32"/>
          <w:szCs w:val="32"/>
          <w:u w:val="single"/>
        </w:rPr>
        <w:t>年</w:t>
      </w:r>
      <w:r w:rsidR="00030A0A">
        <w:rPr>
          <w:rFonts w:ascii="仿宋_GB2312" w:eastAsia="仿宋_GB2312" w:hAnsi="仿宋_GB2312" w:cs="仿宋_GB2312" w:hint="eastAsia"/>
          <w:sz w:val="32"/>
          <w:szCs w:val="32"/>
          <w:u w:val="single"/>
        </w:rPr>
        <w:t>1</w:t>
      </w:r>
      <w:r>
        <w:rPr>
          <w:rFonts w:ascii="仿宋_GB2312" w:eastAsia="仿宋_GB2312" w:hAnsi="仿宋_GB2312" w:cs="仿宋_GB2312" w:hint="eastAsia"/>
          <w:sz w:val="32"/>
          <w:szCs w:val="32"/>
          <w:u w:val="single"/>
        </w:rPr>
        <w:t>月</w:t>
      </w:r>
      <w:r w:rsidR="00030A0A">
        <w:rPr>
          <w:rFonts w:ascii="仿宋_GB2312" w:eastAsia="仿宋_GB2312" w:hAnsi="仿宋_GB2312" w:cs="仿宋_GB2312" w:hint="eastAsia"/>
          <w:sz w:val="32"/>
          <w:szCs w:val="32"/>
          <w:u w:val="single"/>
        </w:rPr>
        <w:t>1</w:t>
      </w:r>
      <w:r>
        <w:rPr>
          <w:rFonts w:ascii="仿宋_GB2312" w:eastAsia="仿宋_GB2312" w:hAnsi="仿宋_GB2312" w:cs="仿宋_GB2312" w:hint="eastAsia"/>
          <w:sz w:val="32"/>
          <w:szCs w:val="32"/>
          <w:u w:val="single"/>
        </w:rPr>
        <w:t>日至</w:t>
      </w:r>
      <w:r w:rsidR="00030A0A">
        <w:rPr>
          <w:rFonts w:ascii="仿宋_GB2312" w:eastAsia="仿宋_GB2312" w:hAnsi="仿宋_GB2312" w:cs="仿宋_GB2312" w:hint="eastAsia"/>
          <w:sz w:val="32"/>
          <w:szCs w:val="32"/>
          <w:u w:val="single"/>
        </w:rPr>
        <w:t>201</w:t>
      </w:r>
      <w:r w:rsidR="00905BEA">
        <w:rPr>
          <w:rFonts w:ascii="仿宋_GB2312" w:eastAsia="仿宋_GB2312" w:hAnsi="仿宋_GB2312" w:cs="仿宋_GB2312" w:hint="eastAsia"/>
          <w:sz w:val="32"/>
          <w:szCs w:val="32"/>
          <w:u w:val="single"/>
        </w:rPr>
        <w:t>9</w:t>
      </w:r>
      <w:r>
        <w:rPr>
          <w:rFonts w:ascii="仿宋_GB2312" w:eastAsia="仿宋_GB2312" w:hAnsi="仿宋_GB2312" w:cs="仿宋_GB2312" w:hint="eastAsia"/>
          <w:sz w:val="32"/>
          <w:szCs w:val="32"/>
          <w:u w:val="single"/>
        </w:rPr>
        <w:t>年</w:t>
      </w:r>
      <w:r w:rsidR="00030A0A">
        <w:rPr>
          <w:rFonts w:ascii="仿宋_GB2312" w:eastAsia="仿宋_GB2312" w:hAnsi="仿宋_GB2312" w:cs="仿宋_GB2312" w:hint="eastAsia"/>
          <w:sz w:val="32"/>
          <w:szCs w:val="32"/>
          <w:u w:val="single"/>
        </w:rPr>
        <w:t>12</w:t>
      </w:r>
      <w:r>
        <w:rPr>
          <w:rFonts w:ascii="仿宋_GB2312" w:eastAsia="仿宋_GB2312" w:hAnsi="仿宋_GB2312" w:cs="仿宋_GB2312" w:hint="eastAsia"/>
          <w:sz w:val="32"/>
          <w:szCs w:val="32"/>
          <w:u w:val="single"/>
        </w:rPr>
        <w:t>月</w:t>
      </w:r>
      <w:r w:rsidR="00030A0A">
        <w:rPr>
          <w:rFonts w:ascii="仿宋_GB2312" w:eastAsia="仿宋_GB2312" w:hAnsi="仿宋_GB2312" w:cs="仿宋_GB2312" w:hint="eastAsia"/>
          <w:sz w:val="32"/>
          <w:szCs w:val="32"/>
          <w:u w:val="single"/>
        </w:rPr>
        <w:t>31</w:t>
      </w:r>
      <w:r>
        <w:rPr>
          <w:rFonts w:ascii="仿宋_GB2312" w:eastAsia="仿宋_GB2312" w:hAnsi="仿宋_GB2312" w:cs="仿宋_GB2312" w:hint="eastAsia"/>
          <w:sz w:val="32"/>
          <w:szCs w:val="32"/>
          <w:u w:val="single"/>
        </w:rPr>
        <w:t>日</w:t>
      </w:r>
    </w:p>
    <w:p w:rsidR="007F2FD8" w:rsidRDefault="002C16C1">
      <w:pPr>
        <w:spacing w:line="578" w:lineRule="exact"/>
        <w:ind w:left="1600" w:hangingChars="500" w:hanging="160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组织方式：</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 xml:space="preserve">财政部门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主管部门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项目单位</w:t>
      </w:r>
    </w:p>
    <w:p w:rsidR="007F2FD8" w:rsidRDefault="002C16C1">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评价机构：</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 xml:space="preserve">中介机构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 xml:space="preserve">专家组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项目单位评价组</w:t>
      </w:r>
    </w:p>
    <w:p w:rsidR="007F2FD8" w:rsidRDefault="007F2FD8">
      <w:pPr>
        <w:spacing w:line="578" w:lineRule="exact"/>
        <w:ind w:left="1600" w:hangingChars="500" w:hanging="1600"/>
        <w:rPr>
          <w:rFonts w:ascii="仿宋_GB2312" w:eastAsia="仿宋_GB2312" w:hAnsi="仿宋_GB2312" w:cs="仿宋_GB2312"/>
          <w:sz w:val="32"/>
          <w:szCs w:val="32"/>
        </w:rPr>
      </w:pPr>
    </w:p>
    <w:p w:rsidR="007F2FD8" w:rsidRDefault="007F2FD8">
      <w:pPr>
        <w:spacing w:line="578" w:lineRule="exact"/>
        <w:rPr>
          <w:rFonts w:ascii="仿宋_GB2312" w:eastAsia="仿宋_GB2312" w:hAnsi="仿宋_GB2312" w:cs="仿宋_GB2312"/>
          <w:sz w:val="32"/>
          <w:szCs w:val="32"/>
        </w:rPr>
      </w:pPr>
    </w:p>
    <w:p w:rsidR="007F2FD8" w:rsidRDefault="007F2FD8">
      <w:pPr>
        <w:spacing w:line="578" w:lineRule="exact"/>
        <w:rPr>
          <w:rFonts w:ascii="仿宋_GB2312" w:eastAsia="仿宋_GB2312" w:hAnsi="仿宋_GB2312" w:cs="仿宋_GB2312"/>
          <w:sz w:val="32"/>
          <w:szCs w:val="32"/>
        </w:rPr>
      </w:pPr>
    </w:p>
    <w:p w:rsidR="007F2FD8" w:rsidRDefault="002C16C1">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7F2FD8" w:rsidRDefault="002C16C1">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评价单位（盖章）：</w:t>
      </w:r>
    </w:p>
    <w:p w:rsidR="007F2FD8" w:rsidRDefault="002C16C1">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上报时间：</w:t>
      </w:r>
    </w:p>
    <w:p w:rsidR="007F2FD8" w:rsidRDefault="007F2FD8"/>
    <w:p w:rsidR="007F2FD8" w:rsidRDefault="007F2FD8"/>
    <w:p w:rsidR="007F2FD8" w:rsidRDefault="007F2FD8"/>
    <w:p w:rsidR="007F2FD8" w:rsidRDefault="002C16C1">
      <w:pPr>
        <w:spacing w:line="578" w:lineRule="exact"/>
        <w:rPr>
          <w:rFonts w:ascii="楷体" w:eastAsia="楷体" w:hAnsi="楷体" w:cs="楷体"/>
          <w:sz w:val="28"/>
          <w:szCs w:val="28"/>
        </w:rPr>
      </w:pPr>
      <w:r>
        <w:rPr>
          <w:rFonts w:ascii="楷体" w:eastAsia="楷体" w:hAnsi="楷体" w:cs="楷体" w:hint="eastAsia"/>
          <w:sz w:val="28"/>
          <w:szCs w:val="28"/>
        </w:rPr>
        <w:lastRenderedPageBreak/>
        <w:t>附件1-2</w:t>
      </w:r>
    </w:p>
    <w:p w:rsidR="007F2FD8" w:rsidRDefault="007F2FD8">
      <w:pPr>
        <w:tabs>
          <w:tab w:val="left" w:pos="720"/>
          <w:tab w:val="left" w:pos="3600"/>
        </w:tabs>
        <w:spacing w:line="578" w:lineRule="exact"/>
        <w:jc w:val="left"/>
        <w:rPr>
          <w:rFonts w:hAnsi="仿宋_GB2312" w:cs="仿宋_GB2312"/>
          <w:b/>
          <w:bCs/>
          <w:szCs w:val="32"/>
        </w:rPr>
      </w:pPr>
    </w:p>
    <w:p w:rsidR="007F2FD8" w:rsidRDefault="002C16C1">
      <w:pPr>
        <w:pStyle w:val="a3"/>
        <w:spacing w:line="578" w:lineRule="exact"/>
        <w:ind w:firstLineChars="0" w:firstLine="0"/>
        <w:jc w:val="center"/>
        <w:rPr>
          <w:rFonts w:ascii="黑体" w:eastAsia="黑体" w:hAnsi="宋体"/>
          <w:b/>
          <w:bCs/>
          <w:sz w:val="44"/>
          <w:szCs w:val="44"/>
        </w:rPr>
      </w:pPr>
      <w:r>
        <w:rPr>
          <w:rFonts w:ascii="黑体" w:eastAsia="黑体" w:hAnsi="宋体" w:hint="eastAsia"/>
          <w:b/>
          <w:bCs/>
          <w:sz w:val="44"/>
          <w:szCs w:val="44"/>
        </w:rPr>
        <w:t>项目绩效目标表</w:t>
      </w:r>
    </w:p>
    <w:p w:rsidR="007F2FD8" w:rsidRDefault="002C16C1">
      <w:pPr>
        <w:tabs>
          <w:tab w:val="left" w:pos="720"/>
          <w:tab w:val="left" w:pos="2240"/>
          <w:tab w:val="left" w:pos="3600"/>
        </w:tabs>
        <w:spacing w:line="578" w:lineRule="exact"/>
        <w:jc w:val="left"/>
        <w:rPr>
          <w:rFonts w:ascii="宋体" w:hAnsi="宋体"/>
          <w:b/>
          <w:bCs/>
          <w:sz w:val="24"/>
        </w:rPr>
      </w:pPr>
      <w:r>
        <w:rPr>
          <w:rFonts w:ascii="宋体" w:hAnsi="宋体" w:hint="eastAsia"/>
          <w:b/>
          <w:bCs/>
          <w:sz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1"/>
        <w:gridCol w:w="1629"/>
        <w:gridCol w:w="1857"/>
        <w:gridCol w:w="872"/>
        <w:gridCol w:w="807"/>
        <w:gridCol w:w="868"/>
        <w:gridCol w:w="1195"/>
      </w:tblGrid>
      <w:tr w:rsidR="007F2FD8">
        <w:trPr>
          <w:trHeight w:val="680"/>
          <w:jc w:val="center"/>
        </w:trPr>
        <w:tc>
          <w:tcPr>
            <w:tcW w:w="1561" w:type="dxa"/>
            <w:vMerge w:val="restart"/>
            <w:vAlign w:val="center"/>
          </w:tcPr>
          <w:p w:rsidR="007F2FD8" w:rsidRDefault="002C16C1">
            <w:pPr>
              <w:tabs>
                <w:tab w:val="left" w:pos="720"/>
                <w:tab w:val="left" w:pos="3600"/>
              </w:tabs>
              <w:spacing w:line="578" w:lineRule="exact"/>
              <w:jc w:val="center"/>
              <w:rPr>
                <w:rFonts w:ascii="宋体" w:hAnsi="宋体"/>
                <w:b/>
                <w:sz w:val="24"/>
              </w:rPr>
            </w:pPr>
            <w:r>
              <w:rPr>
                <w:rFonts w:ascii="宋体" w:hAnsi="宋体" w:hint="eastAsia"/>
                <w:b/>
                <w:sz w:val="24"/>
              </w:rPr>
              <w:t>指标类型</w:t>
            </w:r>
          </w:p>
        </w:tc>
        <w:tc>
          <w:tcPr>
            <w:tcW w:w="1629" w:type="dxa"/>
            <w:vMerge w:val="restart"/>
            <w:vAlign w:val="center"/>
          </w:tcPr>
          <w:p w:rsidR="007F2FD8" w:rsidRDefault="002C16C1">
            <w:pPr>
              <w:tabs>
                <w:tab w:val="left" w:pos="720"/>
                <w:tab w:val="left" w:pos="3600"/>
              </w:tabs>
              <w:spacing w:line="578" w:lineRule="exact"/>
              <w:jc w:val="center"/>
              <w:rPr>
                <w:rFonts w:ascii="宋体" w:hAnsi="宋体"/>
                <w:b/>
                <w:sz w:val="24"/>
              </w:rPr>
            </w:pPr>
            <w:r>
              <w:rPr>
                <w:rFonts w:ascii="宋体" w:hAnsi="宋体" w:hint="eastAsia"/>
                <w:b/>
                <w:sz w:val="24"/>
              </w:rPr>
              <w:t>指标名称</w:t>
            </w:r>
          </w:p>
        </w:tc>
        <w:tc>
          <w:tcPr>
            <w:tcW w:w="1857" w:type="dxa"/>
            <w:vMerge w:val="restart"/>
            <w:vAlign w:val="center"/>
          </w:tcPr>
          <w:p w:rsidR="007F2FD8" w:rsidRDefault="002C16C1">
            <w:pPr>
              <w:tabs>
                <w:tab w:val="left" w:pos="720"/>
                <w:tab w:val="left" w:pos="3600"/>
              </w:tabs>
              <w:spacing w:line="578" w:lineRule="exact"/>
              <w:jc w:val="center"/>
              <w:rPr>
                <w:rFonts w:ascii="宋体" w:hAnsi="宋体"/>
                <w:b/>
                <w:sz w:val="24"/>
              </w:rPr>
            </w:pPr>
            <w:r>
              <w:rPr>
                <w:rFonts w:ascii="宋体" w:hAnsi="宋体" w:hint="eastAsia"/>
                <w:b/>
                <w:sz w:val="24"/>
              </w:rPr>
              <w:t>绩效目标</w:t>
            </w:r>
          </w:p>
        </w:tc>
        <w:tc>
          <w:tcPr>
            <w:tcW w:w="3742" w:type="dxa"/>
            <w:gridSpan w:val="4"/>
          </w:tcPr>
          <w:p w:rsidR="007F2FD8" w:rsidRDefault="002C16C1">
            <w:pPr>
              <w:tabs>
                <w:tab w:val="left" w:pos="720"/>
                <w:tab w:val="left" w:pos="3600"/>
              </w:tabs>
              <w:spacing w:line="578" w:lineRule="exact"/>
              <w:jc w:val="center"/>
              <w:rPr>
                <w:rFonts w:ascii="宋体" w:hAnsi="宋体"/>
                <w:b/>
                <w:sz w:val="24"/>
              </w:rPr>
            </w:pPr>
            <w:r>
              <w:rPr>
                <w:rFonts w:ascii="宋体" w:hAnsi="宋体" w:hint="eastAsia"/>
                <w:b/>
                <w:sz w:val="24"/>
              </w:rPr>
              <w:t>绩效标准</w:t>
            </w:r>
          </w:p>
        </w:tc>
      </w:tr>
      <w:tr w:rsidR="007F2FD8">
        <w:trPr>
          <w:trHeight w:val="680"/>
          <w:jc w:val="center"/>
        </w:trPr>
        <w:tc>
          <w:tcPr>
            <w:tcW w:w="1561" w:type="dxa"/>
            <w:vMerge/>
          </w:tcPr>
          <w:p w:rsidR="007F2FD8" w:rsidRDefault="007F2FD8">
            <w:pPr>
              <w:tabs>
                <w:tab w:val="left" w:pos="720"/>
                <w:tab w:val="left" w:pos="3600"/>
              </w:tabs>
              <w:spacing w:line="578" w:lineRule="exact"/>
              <w:jc w:val="center"/>
              <w:rPr>
                <w:rFonts w:ascii="宋体" w:hAnsi="宋体"/>
                <w:b/>
                <w:sz w:val="24"/>
              </w:rPr>
            </w:pPr>
          </w:p>
        </w:tc>
        <w:tc>
          <w:tcPr>
            <w:tcW w:w="1629" w:type="dxa"/>
            <w:vMerge/>
          </w:tcPr>
          <w:p w:rsidR="007F2FD8" w:rsidRDefault="007F2FD8">
            <w:pPr>
              <w:tabs>
                <w:tab w:val="left" w:pos="720"/>
                <w:tab w:val="left" w:pos="3600"/>
              </w:tabs>
              <w:spacing w:line="578" w:lineRule="exact"/>
              <w:jc w:val="center"/>
              <w:rPr>
                <w:rFonts w:ascii="宋体" w:hAnsi="宋体"/>
                <w:b/>
                <w:sz w:val="24"/>
              </w:rPr>
            </w:pPr>
          </w:p>
        </w:tc>
        <w:tc>
          <w:tcPr>
            <w:tcW w:w="1857" w:type="dxa"/>
            <w:vMerge/>
          </w:tcPr>
          <w:p w:rsidR="007F2FD8" w:rsidRDefault="007F2FD8">
            <w:pPr>
              <w:tabs>
                <w:tab w:val="left" w:pos="720"/>
                <w:tab w:val="left" w:pos="3600"/>
              </w:tabs>
              <w:spacing w:line="578" w:lineRule="exact"/>
              <w:jc w:val="center"/>
              <w:rPr>
                <w:rFonts w:ascii="宋体" w:hAnsi="宋体"/>
                <w:b/>
                <w:sz w:val="24"/>
              </w:rPr>
            </w:pPr>
          </w:p>
        </w:tc>
        <w:tc>
          <w:tcPr>
            <w:tcW w:w="872" w:type="dxa"/>
            <w:vAlign w:val="center"/>
          </w:tcPr>
          <w:p w:rsidR="007F2FD8" w:rsidRDefault="002C16C1">
            <w:pPr>
              <w:tabs>
                <w:tab w:val="left" w:pos="720"/>
                <w:tab w:val="left" w:pos="3600"/>
              </w:tabs>
              <w:spacing w:line="578" w:lineRule="exact"/>
              <w:jc w:val="center"/>
              <w:rPr>
                <w:rFonts w:ascii="宋体" w:hAnsi="宋体"/>
                <w:b/>
                <w:sz w:val="24"/>
              </w:rPr>
            </w:pPr>
            <w:r>
              <w:rPr>
                <w:rFonts w:ascii="宋体" w:hAnsi="宋体" w:hint="eastAsia"/>
                <w:b/>
                <w:sz w:val="24"/>
              </w:rPr>
              <w:t>优</w:t>
            </w:r>
          </w:p>
        </w:tc>
        <w:tc>
          <w:tcPr>
            <w:tcW w:w="807" w:type="dxa"/>
            <w:vAlign w:val="center"/>
          </w:tcPr>
          <w:p w:rsidR="007F2FD8" w:rsidRDefault="002C16C1">
            <w:pPr>
              <w:tabs>
                <w:tab w:val="left" w:pos="720"/>
                <w:tab w:val="left" w:pos="3600"/>
              </w:tabs>
              <w:spacing w:line="578" w:lineRule="exact"/>
              <w:jc w:val="center"/>
              <w:rPr>
                <w:rFonts w:ascii="宋体" w:hAnsi="宋体"/>
                <w:b/>
                <w:sz w:val="24"/>
              </w:rPr>
            </w:pPr>
            <w:r>
              <w:rPr>
                <w:rFonts w:ascii="宋体" w:hAnsi="宋体" w:hint="eastAsia"/>
                <w:b/>
                <w:sz w:val="24"/>
              </w:rPr>
              <w:t>良</w:t>
            </w:r>
          </w:p>
        </w:tc>
        <w:tc>
          <w:tcPr>
            <w:tcW w:w="868" w:type="dxa"/>
            <w:vAlign w:val="center"/>
          </w:tcPr>
          <w:p w:rsidR="007F2FD8" w:rsidRDefault="002C16C1">
            <w:pPr>
              <w:tabs>
                <w:tab w:val="left" w:pos="720"/>
                <w:tab w:val="left" w:pos="3600"/>
              </w:tabs>
              <w:spacing w:line="578" w:lineRule="exact"/>
              <w:jc w:val="center"/>
              <w:rPr>
                <w:rFonts w:ascii="宋体" w:hAnsi="宋体"/>
                <w:b/>
                <w:sz w:val="24"/>
              </w:rPr>
            </w:pPr>
            <w:r>
              <w:rPr>
                <w:rFonts w:ascii="宋体" w:hAnsi="宋体" w:hint="eastAsia"/>
                <w:b/>
                <w:sz w:val="24"/>
              </w:rPr>
              <w:t>中</w:t>
            </w:r>
          </w:p>
        </w:tc>
        <w:tc>
          <w:tcPr>
            <w:tcW w:w="1195" w:type="dxa"/>
            <w:vAlign w:val="center"/>
          </w:tcPr>
          <w:p w:rsidR="007F2FD8" w:rsidRDefault="002C16C1">
            <w:pPr>
              <w:tabs>
                <w:tab w:val="left" w:pos="720"/>
                <w:tab w:val="left" w:pos="3600"/>
              </w:tabs>
              <w:spacing w:line="578" w:lineRule="exact"/>
              <w:jc w:val="center"/>
              <w:rPr>
                <w:rFonts w:ascii="宋体" w:hAnsi="宋体"/>
                <w:b/>
                <w:sz w:val="24"/>
              </w:rPr>
            </w:pPr>
            <w:r>
              <w:rPr>
                <w:rFonts w:ascii="宋体" w:hAnsi="宋体" w:hint="eastAsia"/>
                <w:b/>
                <w:sz w:val="24"/>
              </w:rPr>
              <w:t>差</w:t>
            </w:r>
          </w:p>
        </w:tc>
      </w:tr>
      <w:tr w:rsidR="007F2FD8">
        <w:trPr>
          <w:trHeight w:val="680"/>
          <w:jc w:val="center"/>
        </w:trPr>
        <w:tc>
          <w:tcPr>
            <w:tcW w:w="1561" w:type="dxa"/>
            <w:vMerge w:val="restart"/>
            <w:vAlign w:val="center"/>
          </w:tcPr>
          <w:p w:rsidR="007F2FD8" w:rsidRDefault="002C16C1">
            <w:pPr>
              <w:tabs>
                <w:tab w:val="left" w:pos="720"/>
                <w:tab w:val="left" w:pos="3600"/>
              </w:tabs>
              <w:spacing w:line="578" w:lineRule="exact"/>
              <w:jc w:val="center"/>
              <w:rPr>
                <w:rFonts w:ascii="宋体" w:hAnsi="宋体"/>
                <w:sz w:val="24"/>
              </w:rPr>
            </w:pPr>
            <w:r>
              <w:rPr>
                <w:rFonts w:ascii="宋体" w:hAnsi="宋体" w:hint="eastAsia"/>
                <w:sz w:val="24"/>
              </w:rPr>
              <w:t>产出指标</w:t>
            </w:r>
          </w:p>
        </w:tc>
        <w:tc>
          <w:tcPr>
            <w:tcW w:w="1629" w:type="dxa"/>
            <w:vAlign w:val="center"/>
          </w:tcPr>
          <w:p w:rsidR="007F2FD8" w:rsidRPr="004C6712" w:rsidRDefault="004C6712">
            <w:pPr>
              <w:tabs>
                <w:tab w:val="left" w:pos="720"/>
                <w:tab w:val="left" w:pos="3600"/>
              </w:tabs>
              <w:spacing w:line="578" w:lineRule="exact"/>
              <w:jc w:val="left"/>
              <w:rPr>
                <w:rFonts w:ascii="宋体" w:hAnsi="宋体"/>
                <w:szCs w:val="21"/>
              </w:rPr>
            </w:pPr>
            <w:r w:rsidRPr="004C6712">
              <w:rPr>
                <w:rFonts w:ascii="宋体" w:hAnsi="宋体" w:hint="eastAsia"/>
                <w:szCs w:val="21"/>
              </w:rPr>
              <w:t>人员经费保障足额率</w:t>
            </w:r>
          </w:p>
        </w:tc>
        <w:tc>
          <w:tcPr>
            <w:tcW w:w="1857" w:type="dxa"/>
          </w:tcPr>
          <w:p w:rsidR="007F2FD8" w:rsidRPr="004C6712" w:rsidRDefault="004C6712" w:rsidP="004C6712">
            <w:pPr>
              <w:tabs>
                <w:tab w:val="left" w:pos="720"/>
                <w:tab w:val="left" w:pos="3600"/>
              </w:tabs>
              <w:spacing w:line="578" w:lineRule="exact"/>
              <w:jc w:val="center"/>
              <w:rPr>
                <w:rFonts w:ascii="宋体" w:hAnsi="宋体"/>
                <w:szCs w:val="21"/>
              </w:rPr>
            </w:pPr>
            <w:r w:rsidRPr="004C6712">
              <w:rPr>
                <w:rFonts w:ascii="宋体" w:hAnsi="宋体" w:hint="eastAsia"/>
                <w:szCs w:val="21"/>
              </w:rPr>
              <w:t>保障全院职工，上海专家工资奖金发放合规准确足额100%以上</w:t>
            </w:r>
          </w:p>
        </w:tc>
        <w:tc>
          <w:tcPr>
            <w:tcW w:w="872" w:type="dxa"/>
          </w:tcPr>
          <w:p w:rsidR="007F2FD8" w:rsidRDefault="00205452">
            <w:pPr>
              <w:tabs>
                <w:tab w:val="left" w:pos="720"/>
                <w:tab w:val="left" w:pos="3600"/>
              </w:tabs>
              <w:spacing w:line="578" w:lineRule="exact"/>
              <w:jc w:val="center"/>
              <w:rPr>
                <w:rFonts w:ascii="宋体" w:hAnsi="宋体"/>
                <w:sz w:val="24"/>
              </w:rPr>
            </w:pPr>
            <w:r w:rsidRPr="00205452">
              <w:rPr>
                <w:rFonts w:ascii="宋体" w:hAnsi="宋体"/>
                <w:sz w:val="24"/>
              </w:rPr>
              <w:t>&gt;=100%</w:t>
            </w:r>
          </w:p>
        </w:tc>
        <w:tc>
          <w:tcPr>
            <w:tcW w:w="807" w:type="dxa"/>
          </w:tcPr>
          <w:p w:rsidR="007F2FD8" w:rsidRDefault="00205452">
            <w:pPr>
              <w:tabs>
                <w:tab w:val="left" w:pos="720"/>
                <w:tab w:val="left" w:pos="3600"/>
              </w:tabs>
              <w:spacing w:line="578" w:lineRule="exact"/>
              <w:jc w:val="center"/>
              <w:rPr>
                <w:rFonts w:ascii="宋体" w:hAnsi="宋体"/>
                <w:sz w:val="24"/>
              </w:rPr>
            </w:pPr>
            <w:r w:rsidRPr="00205452">
              <w:rPr>
                <w:rFonts w:ascii="宋体" w:hAnsi="宋体"/>
                <w:sz w:val="24"/>
              </w:rPr>
              <w:t>&lt;90%&gt;=80%</w:t>
            </w:r>
          </w:p>
        </w:tc>
        <w:tc>
          <w:tcPr>
            <w:tcW w:w="868" w:type="dxa"/>
          </w:tcPr>
          <w:p w:rsidR="007F2FD8" w:rsidRDefault="00205452">
            <w:pPr>
              <w:tabs>
                <w:tab w:val="left" w:pos="720"/>
                <w:tab w:val="left" w:pos="3600"/>
              </w:tabs>
              <w:spacing w:line="578" w:lineRule="exact"/>
              <w:jc w:val="center"/>
              <w:rPr>
                <w:rFonts w:ascii="宋体" w:hAnsi="宋体"/>
                <w:sz w:val="24"/>
              </w:rPr>
            </w:pPr>
            <w:r w:rsidRPr="00205452">
              <w:rPr>
                <w:rFonts w:ascii="宋体" w:hAnsi="宋体"/>
                <w:sz w:val="24"/>
              </w:rPr>
              <w:t>&lt;80%&gt;=60%</w:t>
            </w:r>
          </w:p>
        </w:tc>
        <w:tc>
          <w:tcPr>
            <w:tcW w:w="1195" w:type="dxa"/>
          </w:tcPr>
          <w:p w:rsidR="007F2FD8" w:rsidRDefault="00205452">
            <w:pPr>
              <w:tabs>
                <w:tab w:val="left" w:pos="720"/>
                <w:tab w:val="left" w:pos="3600"/>
              </w:tabs>
              <w:spacing w:line="578" w:lineRule="exact"/>
              <w:jc w:val="center"/>
              <w:rPr>
                <w:rFonts w:ascii="宋体" w:hAnsi="宋体"/>
                <w:sz w:val="24"/>
              </w:rPr>
            </w:pPr>
            <w:r w:rsidRPr="00205452">
              <w:rPr>
                <w:rFonts w:ascii="宋体" w:hAnsi="宋体"/>
                <w:sz w:val="24"/>
              </w:rPr>
              <w:t>&lt;60%</w:t>
            </w:r>
          </w:p>
        </w:tc>
      </w:tr>
      <w:tr w:rsidR="00205452">
        <w:trPr>
          <w:trHeight w:val="680"/>
          <w:jc w:val="center"/>
        </w:trPr>
        <w:tc>
          <w:tcPr>
            <w:tcW w:w="1561" w:type="dxa"/>
            <w:vMerge/>
            <w:vAlign w:val="center"/>
          </w:tcPr>
          <w:p w:rsidR="00205452" w:rsidRDefault="00205452">
            <w:pPr>
              <w:tabs>
                <w:tab w:val="left" w:pos="720"/>
                <w:tab w:val="left" w:pos="3600"/>
              </w:tabs>
              <w:spacing w:line="578" w:lineRule="exact"/>
              <w:jc w:val="center"/>
              <w:rPr>
                <w:rFonts w:ascii="宋体" w:hAnsi="宋体"/>
                <w:sz w:val="24"/>
              </w:rPr>
            </w:pPr>
          </w:p>
        </w:tc>
        <w:tc>
          <w:tcPr>
            <w:tcW w:w="1629" w:type="dxa"/>
            <w:vAlign w:val="center"/>
          </w:tcPr>
          <w:p w:rsidR="00205452" w:rsidRPr="004C6712" w:rsidRDefault="00205452">
            <w:pPr>
              <w:tabs>
                <w:tab w:val="left" w:pos="720"/>
                <w:tab w:val="left" w:pos="3600"/>
              </w:tabs>
              <w:spacing w:line="578" w:lineRule="exact"/>
              <w:jc w:val="left"/>
              <w:rPr>
                <w:rFonts w:ascii="宋体" w:hAnsi="宋体"/>
                <w:szCs w:val="21"/>
              </w:rPr>
            </w:pPr>
            <w:r w:rsidRPr="004C6712">
              <w:rPr>
                <w:rFonts w:ascii="宋体" w:hAnsi="宋体" w:hint="eastAsia"/>
                <w:szCs w:val="21"/>
              </w:rPr>
              <w:t>人员经费发放及时性</w:t>
            </w:r>
          </w:p>
        </w:tc>
        <w:tc>
          <w:tcPr>
            <w:tcW w:w="1857" w:type="dxa"/>
          </w:tcPr>
          <w:p w:rsidR="00205452" w:rsidRPr="004C6712" w:rsidRDefault="00205452" w:rsidP="004C6712">
            <w:pPr>
              <w:tabs>
                <w:tab w:val="left" w:pos="720"/>
                <w:tab w:val="left" w:pos="3600"/>
              </w:tabs>
              <w:spacing w:line="578" w:lineRule="exact"/>
              <w:jc w:val="center"/>
              <w:rPr>
                <w:rFonts w:ascii="宋体" w:hAnsi="宋体"/>
                <w:szCs w:val="21"/>
              </w:rPr>
            </w:pPr>
            <w:r w:rsidRPr="004C6712">
              <w:rPr>
                <w:rFonts w:ascii="宋体" w:hAnsi="宋体" w:hint="eastAsia"/>
                <w:szCs w:val="21"/>
              </w:rPr>
              <w:t>每月31日前人员经费发放、年终绩效100%及时发放。</w:t>
            </w:r>
          </w:p>
        </w:tc>
        <w:tc>
          <w:tcPr>
            <w:tcW w:w="872" w:type="dxa"/>
          </w:tcPr>
          <w:p w:rsidR="00205452" w:rsidRDefault="00205452">
            <w:pPr>
              <w:tabs>
                <w:tab w:val="left" w:pos="720"/>
                <w:tab w:val="left" w:pos="3600"/>
              </w:tabs>
              <w:spacing w:line="578" w:lineRule="exact"/>
              <w:jc w:val="center"/>
              <w:rPr>
                <w:rFonts w:ascii="宋体" w:hAnsi="宋体"/>
                <w:sz w:val="24"/>
              </w:rPr>
            </w:pPr>
            <w:r w:rsidRPr="00205452">
              <w:rPr>
                <w:rFonts w:ascii="宋体" w:hAnsi="宋体"/>
                <w:sz w:val="24"/>
              </w:rPr>
              <w:t>&gt;=100%</w:t>
            </w:r>
          </w:p>
        </w:tc>
        <w:tc>
          <w:tcPr>
            <w:tcW w:w="807"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&lt;90%&gt;=80%</w:t>
            </w:r>
          </w:p>
        </w:tc>
        <w:tc>
          <w:tcPr>
            <w:tcW w:w="868"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&lt;80%&gt;=60%</w:t>
            </w:r>
          </w:p>
        </w:tc>
        <w:tc>
          <w:tcPr>
            <w:tcW w:w="1195"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&lt;60%</w:t>
            </w:r>
          </w:p>
        </w:tc>
      </w:tr>
      <w:tr w:rsidR="00205452">
        <w:trPr>
          <w:trHeight w:val="680"/>
          <w:jc w:val="center"/>
        </w:trPr>
        <w:tc>
          <w:tcPr>
            <w:tcW w:w="1561" w:type="dxa"/>
            <w:vMerge/>
            <w:vAlign w:val="center"/>
          </w:tcPr>
          <w:p w:rsidR="00205452" w:rsidRDefault="00205452">
            <w:pPr>
              <w:tabs>
                <w:tab w:val="left" w:pos="720"/>
                <w:tab w:val="left" w:pos="3600"/>
              </w:tabs>
              <w:spacing w:line="578" w:lineRule="exact"/>
              <w:jc w:val="center"/>
              <w:rPr>
                <w:rFonts w:ascii="宋体" w:hAnsi="宋体"/>
                <w:sz w:val="24"/>
              </w:rPr>
            </w:pPr>
          </w:p>
        </w:tc>
        <w:tc>
          <w:tcPr>
            <w:tcW w:w="1629" w:type="dxa"/>
            <w:vAlign w:val="center"/>
          </w:tcPr>
          <w:p w:rsidR="00205452" w:rsidRPr="004C6712" w:rsidRDefault="00205452">
            <w:pPr>
              <w:tabs>
                <w:tab w:val="left" w:pos="720"/>
                <w:tab w:val="left" w:pos="3600"/>
              </w:tabs>
              <w:spacing w:line="578" w:lineRule="exact"/>
              <w:jc w:val="left"/>
              <w:rPr>
                <w:rFonts w:ascii="宋体" w:hAnsi="宋体"/>
                <w:szCs w:val="21"/>
              </w:rPr>
            </w:pPr>
            <w:r w:rsidRPr="004C6712">
              <w:rPr>
                <w:rFonts w:ascii="宋体" w:hAnsi="宋体" w:hint="eastAsia"/>
                <w:szCs w:val="21"/>
              </w:rPr>
              <w:t>人员考勤合格率</w:t>
            </w:r>
          </w:p>
        </w:tc>
        <w:tc>
          <w:tcPr>
            <w:tcW w:w="1857" w:type="dxa"/>
          </w:tcPr>
          <w:p w:rsidR="00205452" w:rsidRPr="004C6712" w:rsidRDefault="00205452">
            <w:pPr>
              <w:tabs>
                <w:tab w:val="left" w:pos="720"/>
                <w:tab w:val="left" w:pos="3600"/>
              </w:tabs>
              <w:spacing w:line="578" w:lineRule="exact"/>
              <w:jc w:val="center"/>
              <w:rPr>
                <w:rFonts w:ascii="宋体" w:hAnsi="宋体"/>
                <w:szCs w:val="21"/>
              </w:rPr>
            </w:pPr>
            <w:r w:rsidRPr="004C6712">
              <w:rPr>
                <w:rFonts w:ascii="宋体" w:hAnsi="宋体" w:hint="eastAsia"/>
                <w:szCs w:val="21"/>
              </w:rPr>
              <w:t>人员考勤合格率100%</w:t>
            </w:r>
          </w:p>
        </w:tc>
        <w:tc>
          <w:tcPr>
            <w:tcW w:w="872" w:type="dxa"/>
          </w:tcPr>
          <w:p w:rsidR="00205452" w:rsidRDefault="00205452">
            <w:pPr>
              <w:tabs>
                <w:tab w:val="left" w:pos="720"/>
                <w:tab w:val="left" w:pos="3600"/>
              </w:tabs>
              <w:spacing w:line="578" w:lineRule="exact"/>
              <w:jc w:val="center"/>
              <w:rPr>
                <w:rFonts w:ascii="宋体" w:hAnsi="宋体"/>
                <w:sz w:val="24"/>
              </w:rPr>
            </w:pPr>
            <w:r w:rsidRPr="00205452">
              <w:rPr>
                <w:rFonts w:ascii="宋体" w:hAnsi="宋体"/>
                <w:sz w:val="24"/>
              </w:rPr>
              <w:t>&gt;=100%</w:t>
            </w:r>
          </w:p>
        </w:tc>
        <w:tc>
          <w:tcPr>
            <w:tcW w:w="807"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&lt;90%&gt;=80%</w:t>
            </w:r>
          </w:p>
        </w:tc>
        <w:tc>
          <w:tcPr>
            <w:tcW w:w="868"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&lt;80%&gt;=60%</w:t>
            </w:r>
          </w:p>
        </w:tc>
        <w:tc>
          <w:tcPr>
            <w:tcW w:w="1195"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&lt;60%</w:t>
            </w:r>
          </w:p>
        </w:tc>
      </w:tr>
      <w:tr w:rsidR="007F2FD8">
        <w:trPr>
          <w:trHeight w:val="680"/>
          <w:jc w:val="center"/>
        </w:trPr>
        <w:tc>
          <w:tcPr>
            <w:tcW w:w="1561" w:type="dxa"/>
            <w:vMerge/>
            <w:vAlign w:val="center"/>
          </w:tcPr>
          <w:p w:rsidR="007F2FD8" w:rsidRDefault="007F2FD8">
            <w:pPr>
              <w:tabs>
                <w:tab w:val="left" w:pos="720"/>
                <w:tab w:val="left" w:pos="3600"/>
              </w:tabs>
              <w:spacing w:line="578" w:lineRule="exact"/>
              <w:jc w:val="center"/>
              <w:rPr>
                <w:rFonts w:ascii="宋体" w:hAnsi="宋体"/>
                <w:sz w:val="24"/>
              </w:rPr>
            </w:pPr>
          </w:p>
        </w:tc>
        <w:tc>
          <w:tcPr>
            <w:tcW w:w="1629" w:type="dxa"/>
            <w:vAlign w:val="center"/>
          </w:tcPr>
          <w:p w:rsidR="007F2FD8" w:rsidRPr="004C6712" w:rsidRDefault="004C6712" w:rsidP="004C6712">
            <w:pPr>
              <w:tabs>
                <w:tab w:val="left" w:pos="720"/>
                <w:tab w:val="left" w:pos="3600"/>
              </w:tabs>
              <w:spacing w:line="578" w:lineRule="exact"/>
              <w:rPr>
                <w:rFonts w:ascii="宋体" w:hAnsi="宋体"/>
                <w:szCs w:val="21"/>
              </w:rPr>
            </w:pPr>
            <w:r w:rsidRPr="004C6712">
              <w:rPr>
                <w:rFonts w:ascii="宋体" w:hAnsi="宋体" w:hint="eastAsia"/>
                <w:szCs w:val="21"/>
              </w:rPr>
              <w:t>物业水电保障天数</w:t>
            </w:r>
          </w:p>
        </w:tc>
        <w:tc>
          <w:tcPr>
            <w:tcW w:w="1857" w:type="dxa"/>
          </w:tcPr>
          <w:p w:rsidR="007F2FD8" w:rsidRPr="004C6712" w:rsidRDefault="00501875">
            <w:pPr>
              <w:tabs>
                <w:tab w:val="left" w:pos="720"/>
                <w:tab w:val="left" w:pos="3600"/>
              </w:tabs>
              <w:spacing w:line="578" w:lineRule="exact"/>
              <w:jc w:val="center"/>
              <w:rPr>
                <w:rFonts w:ascii="宋体" w:hAnsi="宋体"/>
                <w:szCs w:val="21"/>
              </w:rPr>
            </w:pPr>
            <w:r w:rsidRPr="00501875">
              <w:rPr>
                <w:rFonts w:ascii="宋体" w:hAnsi="宋体" w:hint="eastAsia"/>
                <w:szCs w:val="21"/>
              </w:rPr>
              <w:t>为医院365天不间断保障物业服务和水电服务</w:t>
            </w:r>
          </w:p>
        </w:tc>
        <w:tc>
          <w:tcPr>
            <w:tcW w:w="872" w:type="dxa"/>
          </w:tcPr>
          <w:p w:rsidR="007F2FD8" w:rsidRDefault="00205452">
            <w:pPr>
              <w:tabs>
                <w:tab w:val="left" w:pos="720"/>
                <w:tab w:val="left" w:pos="3600"/>
              </w:tabs>
              <w:spacing w:line="578" w:lineRule="exact"/>
              <w:jc w:val="center"/>
              <w:rPr>
                <w:rFonts w:ascii="宋体" w:hAnsi="宋体"/>
                <w:sz w:val="24"/>
              </w:rPr>
            </w:pPr>
            <w:r w:rsidRPr="00205452">
              <w:rPr>
                <w:rFonts w:ascii="宋体" w:hAnsi="宋体" w:hint="eastAsia"/>
                <w:sz w:val="24"/>
              </w:rPr>
              <w:t>&gt;=360天</w:t>
            </w:r>
          </w:p>
        </w:tc>
        <w:tc>
          <w:tcPr>
            <w:tcW w:w="807" w:type="dxa"/>
          </w:tcPr>
          <w:p w:rsidR="007F2FD8" w:rsidRDefault="00205452">
            <w:pPr>
              <w:tabs>
                <w:tab w:val="left" w:pos="720"/>
                <w:tab w:val="left" w:pos="3600"/>
              </w:tabs>
              <w:spacing w:line="578" w:lineRule="exact"/>
              <w:jc w:val="center"/>
              <w:rPr>
                <w:rFonts w:ascii="宋体" w:hAnsi="宋体"/>
                <w:sz w:val="24"/>
              </w:rPr>
            </w:pPr>
            <w:r w:rsidRPr="00205452">
              <w:rPr>
                <w:rFonts w:ascii="宋体" w:hAnsi="宋体" w:hint="eastAsia"/>
                <w:sz w:val="24"/>
              </w:rPr>
              <w:t>&lt;340天&gt;300天</w:t>
            </w:r>
          </w:p>
        </w:tc>
        <w:tc>
          <w:tcPr>
            <w:tcW w:w="868" w:type="dxa"/>
          </w:tcPr>
          <w:p w:rsidR="007F2FD8" w:rsidRDefault="00205452">
            <w:pPr>
              <w:tabs>
                <w:tab w:val="left" w:pos="720"/>
                <w:tab w:val="left" w:pos="3600"/>
              </w:tabs>
              <w:spacing w:line="578" w:lineRule="exact"/>
              <w:jc w:val="center"/>
              <w:rPr>
                <w:rFonts w:ascii="宋体" w:hAnsi="宋体"/>
                <w:sz w:val="24"/>
              </w:rPr>
            </w:pPr>
            <w:r w:rsidRPr="00205452">
              <w:rPr>
                <w:rFonts w:ascii="宋体" w:hAnsi="宋体" w:hint="eastAsia"/>
                <w:sz w:val="24"/>
              </w:rPr>
              <w:t>&lt;300天&gt;216天</w:t>
            </w:r>
          </w:p>
        </w:tc>
        <w:tc>
          <w:tcPr>
            <w:tcW w:w="1195" w:type="dxa"/>
          </w:tcPr>
          <w:p w:rsidR="007F2FD8" w:rsidRDefault="00205452">
            <w:pPr>
              <w:tabs>
                <w:tab w:val="left" w:pos="720"/>
                <w:tab w:val="left" w:pos="3600"/>
              </w:tabs>
              <w:spacing w:line="578" w:lineRule="exact"/>
              <w:jc w:val="center"/>
              <w:rPr>
                <w:rFonts w:ascii="宋体" w:hAnsi="宋体"/>
                <w:sz w:val="24"/>
              </w:rPr>
            </w:pPr>
            <w:r w:rsidRPr="00205452">
              <w:rPr>
                <w:rFonts w:ascii="宋体" w:hAnsi="宋体" w:hint="eastAsia"/>
                <w:sz w:val="24"/>
              </w:rPr>
              <w:t>&lt;216天</w:t>
            </w:r>
          </w:p>
        </w:tc>
      </w:tr>
      <w:tr w:rsidR="004C6712">
        <w:trPr>
          <w:trHeight w:val="680"/>
          <w:jc w:val="center"/>
        </w:trPr>
        <w:tc>
          <w:tcPr>
            <w:tcW w:w="1561" w:type="dxa"/>
            <w:vMerge w:val="restart"/>
            <w:vAlign w:val="center"/>
          </w:tcPr>
          <w:p w:rsidR="004C6712" w:rsidRDefault="004C6712">
            <w:pPr>
              <w:tabs>
                <w:tab w:val="left" w:pos="720"/>
                <w:tab w:val="left" w:pos="3600"/>
              </w:tabs>
              <w:spacing w:line="578" w:lineRule="exact"/>
              <w:jc w:val="center"/>
              <w:rPr>
                <w:rFonts w:ascii="宋体" w:hAnsi="宋体"/>
                <w:sz w:val="24"/>
              </w:rPr>
            </w:pPr>
            <w:r>
              <w:rPr>
                <w:rFonts w:ascii="宋体" w:hAnsi="宋体" w:hint="eastAsia"/>
                <w:sz w:val="24"/>
              </w:rPr>
              <w:t>成效指标</w:t>
            </w:r>
          </w:p>
        </w:tc>
        <w:tc>
          <w:tcPr>
            <w:tcW w:w="1629" w:type="dxa"/>
            <w:vAlign w:val="center"/>
          </w:tcPr>
          <w:p w:rsidR="004C6712" w:rsidRPr="00501875" w:rsidRDefault="004C6712">
            <w:pPr>
              <w:tabs>
                <w:tab w:val="left" w:pos="720"/>
                <w:tab w:val="left" w:pos="3600"/>
              </w:tabs>
              <w:spacing w:line="578" w:lineRule="exact"/>
              <w:jc w:val="left"/>
              <w:rPr>
                <w:rFonts w:ascii="宋体" w:hAnsi="宋体"/>
                <w:szCs w:val="21"/>
              </w:rPr>
            </w:pPr>
            <w:r w:rsidRPr="00501875">
              <w:rPr>
                <w:rFonts w:ascii="宋体" w:hAnsi="宋体" w:hint="eastAsia"/>
                <w:szCs w:val="21"/>
              </w:rPr>
              <w:t xml:space="preserve"> </w:t>
            </w:r>
            <w:r w:rsidR="00501875" w:rsidRPr="00501875">
              <w:rPr>
                <w:rFonts w:ascii="宋体" w:hAnsi="宋体" w:hint="eastAsia"/>
                <w:szCs w:val="21"/>
              </w:rPr>
              <w:t xml:space="preserve"> 医院年收入增长率</w:t>
            </w:r>
          </w:p>
        </w:tc>
        <w:tc>
          <w:tcPr>
            <w:tcW w:w="1857" w:type="dxa"/>
          </w:tcPr>
          <w:p w:rsidR="004C6712" w:rsidRPr="00501875" w:rsidRDefault="00501875">
            <w:pPr>
              <w:tabs>
                <w:tab w:val="left" w:pos="720"/>
                <w:tab w:val="left" w:pos="3600"/>
              </w:tabs>
              <w:spacing w:line="578" w:lineRule="exact"/>
              <w:jc w:val="center"/>
              <w:rPr>
                <w:rFonts w:ascii="宋体" w:hAnsi="宋体"/>
                <w:szCs w:val="21"/>
              </w:rPr>
            </w:pPr>
            <w:r w:rsidRPr="00501875">
              <w:rPr>
                <w:rFonts w:ascii="宋体" w:hAnsi="宋体" w:hint="eastAsia"/>
                <w:szCs w:val="21"/>
              </w:rPr>
              <w:t>增加20%以上</w:t>
            </w:r>
          </w:p>
        </w:tc>
        <w:tc>
          <w:tcPr>
            <w:tcW w:w="872" w:type="dxa"/>
          </w:tcPr>
          <w:p w:rsidR="004C6712" w:rsidRDefault="00205452">
            <w:pPr>
              <w:tabs>
                <w:tab w:val="left" w:pos="720"/>
                <w:tab w:val="left" w:pos="3600"/>
              </w:tabs>
              <w:spacing w:line="578" w:lineRule="exact"/>
              <w:jc w:val="center"/>
              <w:rPr>
                <w:rFonts w:ascii="宋体" w:hAnsi="宋体"/>
                <w:sz w:val="24"/>
              </w:rPr>
            </w:pPr>
            <w:r w:rsidRPr="00205452">
              <w:rPr>
                <w:rFonts w:ascii="宋体" w:hAnsi="宋体"/>
                <w:sz w:val="24"/>
              </w:rPr>
              <w:t>&gt;=30%</w:t>
            </w:r>
          </w:p>
        </w:tc>
        <w:tc>
          <w:tcPr>
            <w:tcW w:w="807" w:type="dxa"/>
          </w:tcPr>
          <w:p w:rsidR="004C6712" w:rsidRDefault="00205452">
            <w:pPr>
              <w:tabs>
                <w:tab w:val="left" w:pos="720"/>
                <w:tab w:val="left" w:pos="3600"/>
              </w:tabs>
              <w:spacing w:line="578" w:lineRule="exact"/>
              <w:jc w:val="center"/>
              <w:rPr>
                <w:rFonts w:ascii="宋体" w:hAnsi="宋体"/>
                <w:sz w:val="24"/>
              </w:rPr>
            </w:pPr>
            <w:r w:rsidRPr="00205452">
              <w:rPr>
                <w:rFonts w:ascii="宋体" w:hAnsi="宋体"/>
                <w:sz w:val="24"/>
              </w:rPr>
              <w:t>&lt;30%&gt;=20</w:t>
            </w:r>
            <w:r w:rsidRPr="00205452">
              <w:rPr>
                <w:rFonts w:ascii="宋体" w:hAnsi="宋体"/>
                <w:sz w:val="24"/>
              </w:rPr>
              <w:lastRenderedPageBreak/>
              <w:t>%</w:t>
            </w:r>
          </w:p>
        </w:tc>
        <w:tc>
          <w:tcPr>
            <w:tcW w:w="868" w:type="dxa"/>
          </w:tcPr>
          <w:p w:rsidR="004C6712" w:rsidRDefault="00205452">
            <w:pPr>
              <w:tabs>
                <w:tab w:val="left" w:pos="720"/>
                <w:tab w:val="left" w:pos="3600"/>
              </w:tabs>
              <w:spacing w:line="578" w:lineRule="exact"/>
              <w:jc w:val="center"/>
              <w:rPr>
                <w:rFonts w:ascii="宋体" w:hAnsi="宋体"/>
                <w:sz w:val="24"/>
              </w:rPr>
            </w:pPr>
            <w:r w:rsidRPr="00205452">
              <w:rPr>
                <w:rFonts w:ascii="宋体" w:hAnsi="宋体"/>
                <w:sz w:val="24"/>
              </w:rPr>
              <w:lastRenderedPageBreak/>
              <w:t>&lt;20%&gt;=10%</w:t>
            </w:r>
          </w:p>
        </w:tc>
        <w:tc>
          <w:tcPr>
            <w:tcW w:w="1195" w:type="dxa"/>
          </w:tcPr>
          <w:p w:rsidR="004C6712" w:rsidRDefault="00205452">
            <w:pPr>
              <w:tabs>
                <w:tab w:val="left" w:pos="720"/>
                <w:tab w:val="left" w:pos="3600"/>
              </w:tabs>
              <w:spacing w:line="578" w:lineRule="exact"/>
              <w:jc w:val="center"/>
              <w:rPr>
                <w:rFonts w:ascii="宋体" w:hAnsi="宋体"/>
                <w:sz w:val="24"/>
              </w:rPr>
            </w:pPr>
            <w:r w:rsidRPr="00205452">
              <w:rPr>
                <w:rFonts w:ascii="宋体" w:hAnsi="宋体"/>
                <w:sz w:val="24"/>
              </w:rPr>
              <w:t>&lt;10%</w:t>
            </w:r>
          </w:p>
        </w:tc>
      </w:tr>
      <w:tr w:rsidR="00205452">
        <w:trPr>
          <w:trHeight w:val="680"/>
          <w:jc w:val="center"/>
        </w:trPr>
        <w:tc>
          <w:tcPr>
            <w:tcW w:w="1561" w:type="dxa"/>
            <w:vMerge/>
            <w:vAlign w:val="center"/>
          </w:tcPr>
          <w:p w:rsidR="00205452" w:rsidRDefault="00205452">
            <w:pPr>
              <w:tabs>
                <w:tab w:val="left" w:pos="720"/>
                <w:tab w:val="left" w:pos="3600"/>
              </w:tabs>
              <w:spacing w:line="578" w:lineRule="exact"/>
              <w:jc w:val="center"/>
              <w:rPr>
                <w:rFonts w:ascii="宋体" w:hAnsi="宋体"/>
                <w:sz w:val="24"/>
              </w:rPr>
            </w:pPr>
          </w:p>
        </w:tc>
        <w:tc>
          <w:tcPr>
            <w:tcW w:w="1629" w:type="dxa"/>
            <w:vAlign w:val="center"/>
          </w:tcPr>
          <w:p w:rsidR="00205452" w:rsidRPr="00501875" w:rsidRDefault="00205452">
            <w:pPr>
              <w:tabs>
                <w:tab w:val="left" w:pos="720"/>
                <w:tab w:val="left" w:pos="3600"/>
              </w:tabs>
              <w:spacing w:line="578" w:lineRule="exact"/>
              <w:jc w:val="left"/>
              <w:rPr>
                <w:rFonts w:ascii="宋体" w:hAnsi="宋体"/>
                <w:szCs w:val="21"/>
              </w:rPr>
            </w:pPr>
            <w:r w:rsidRPr="00501875">
              <w:rPr>
                <w:rFonts w:ascii="宋体" w:hAnsi="宋体" w:hint="eastAsia"/>
                <w:szCs w:val="21"/>
              </w:rPr>
              <w:t xml:space="preserve"> 年接诊门诊病人及保健人数</w:t>
            </w:r>
          </w:p>
        </w:tc>
        <w:tc>
          <w:tcPr>
            <w:tcW w:w="1857" w:type="dxa"/>
          </w:tcPr>
          <w:p w:rsidR="00205452" w:rsidRPr="00501875" w:rsidRDefault="00205452">
            <w:pPr>
              <w:tabs>
                <w:tab w:val="left" w:pos="720"/>
                <w:tab w:val="left" w:pos="3600"/>
              </w:tabs>
              <w:spacing w:line="578" w:lineRule="exact"/>
              <w:jc w:val="center"/>
              <w:rPr>
                <w:rFonts w:ascii="宋体" w:hAnsi="宋体"/>
                <w:szCs w:val="21"/>
              </w:rPr>
            </w:pPr>
            <w:r w:rsidRPr="00501875">
              <w:rPr>
                <w:rFonts w:ascii="宋体" w:hAnsi="宋体" w:hint="eastAsia"/>
                <w:szCs w:val="21"/>
              </w:rPr>
              <w:t>增加20%以上</w:t>
            </w:r>
          </w:p>
        </w:tc>
        <w:tc>
          <w:tcPr>
            <w:tcW w:w="872"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&gt;=30%</w:t>
            </w:r>
          </w:p>
        </w:tc>
        <w:tc>
          <w:tcPr>
            <w:tcW w:w="807"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&lt;30%&gt;=20%</w:t>
            </w:r>
          </w:p>
        </w:tc>
        <w:tc>
          <w:tcPr>
            <w:tcW w:w="868"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&lt;20%&gt;=10%</w:t>
            </w:r>
          </w:p>
        </w:tc>
        <w:tc>
          <w:tcPr>
            <w:tcW w:w="1195"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&lt;10%</w:t>
            </w:r>
          </w:p>
        </w:tc>
      </w:tr>
      <w:tr w:rsidR="00205452">
        <w:trPr>
          <w:trHeight w:val="680"/>
          <w:jc w:val="center"/>
        </w:trPr>
        <w:tc>
          <w:tcPr>
            <w:tcW w:w="1561" w:type="dxa"/>
            <w:vMerge/>
            <w:vAlign w:val="center"/>
          </w:tcPr>
          <w:p w:rsidR="00205452" w:rsidRDefault="00205452">
            <w:pPr>
              <w:tabs>
                <w:tab w:val="left" w:pos="720"/>
                <w:tab w:val="left" w:pos="3600"/>
              </w:tabs>
              <w:spacing w:line="578" w:lineRule="exact"/>
              <w:jc w:val="center"/>
              <w:rPr>
                <w:rFonts w:ascii="宋体" w:hAnsi="宋体"/>
                <w:sz w:val="24"/>
              </w:rPr>
            </w:pPr>
          </w:p>
        </w:tc>
        <w:tc>
          <w:tcPr>
            <w:tcW w:w="1629" w:type="dxa"/>
            <w:vAlign w:val="center"/>
          </w:tcPr>
          <w:p w:rsidR="00205452" w:rsidRPr="00501875" w:rsidRDefault="00205452">
            <w:pPr>
              <w:tabs>
                <w:tab w:val="left" w:pos="720"/>
                <w:tab w:val="left" w:pos="3600"/>
              </w:tabs>
              <w:spacing w:line="578" w:lineRule="exact"/>
              <w:jc w:val="center"/>
              <w:rPr>
                <w:rFonts w:ascii="宋体" w:hAnsi="宋体"/>
                <w:szCs w:val="21"/>
              </w:rPr>
            </w:pPr>
            <w:r w:rsidRPr="00501875">
              <w:rPr>
                <w:rFonts w:ascii="宋体" w:hAnsi="宋体" w:hint="eastAsia"/>
                <w:szCs w:val="21"/>
              </w:rPr>
              <w:t>年接诊住院病人</w:t>
            </w:r>
          </w:p>
        </w:tc>
        <w:tc>
          <w:tcPr>
            <w:tcW w:w="1857" w:type="dxa"/>
          </w:tcPr>
          <w:p w:rsidR="00205452" w:rsidRPr="00501875" w:rsidRDefault="00205452">
            <w:pPr>
              <w:tabs>
                <w:tab w:val="left" w:pos="720"/>
                <w:tab w:val="left" w:pos="3600"/>
              </w:tabs>
              <w:spacing w:line="578" w:lineRule="exact"/>
              <w:jc w:val="center"/>
              <w:rPr>
                <w:rFonts w:ascii="宋体" w:hAnsi="宋体"/>
                <w:szCs w:val="21"/>
              </w:rPr>
            </w:pPr>
            <w:r w:rsidRPr="00501875">
              <w:rPr>
                <w:rFonts w:ascii="宋体" w:hAnsi="宋体" w:hint="eastAsia"/>
                <w:szCs w:val="21"/>
              </w:rPr>
              <w:t>增加20%以上</w:t>
            </w:r>
          </w:p>
        </w:tc>
        <w:tc>
          <w:tcPr>
            <w:tcW w:w="872"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&gt;=30%</w:t>
            </w:r>
          </w:p>
        </w:tc>
        <w:tc>
          <w:tcPr>
            <w:tcW w:w="807"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&lt;30%&gt;=20%</w:t>
            </w:r>
          </w:p>
        </w:tc>
        <w:tc>
          <w:tcPr>
            <w:tcW w:w="868"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&lt;20%&gt;=10%</w:t>
            </w:r>
          </w:p>
        </w:tc>
        <w:tc>
          <w:tcPr>
            <w:tcW w:w="1195"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&lt;10%</w:t>
            </w:r>
          </w:p>
        </w:tc>
      </w:tr>
      <w:tr w:rsidR="004C6712">
        <w:trPr>
          <w:trHeight w:val="680"/>
          <w:jc w:val="center"/>
        </w:trPr>
        <w:tc>
          <w:tcPr>
            <w:tcW w:w="1561" w:type="dxa"/>
            <w:vMerge/>
            <w:vAlign w:val="center"/>
          </w:tcPr>
          <w:p w:rsidR="004C6712" w:rsidRDefault="004C6712">
            <w:pPr>
              <w:tabs>
                <w:tab w:val="left" w:pos="720"/>
                <w:tab w:val="left" w:pos="3600"/>
              </w:tabs>
              <w:spacing w:line="578" w:lineRule="exact"/>
              <w:jc w:val="center"/>
              <w:rPr>
                <w:rFonts w:ascii="宋体" w:hAnsi="宋体"/>
                <w:sz w:val="24"/>
              </w:rPr>
            </w:pPr>
          </w:p>
        </w:tc>
        <w:tc>
          <w:tcPr>
            <w:tcW w:w="1629" w:type="dxa"/>
            <w:vAlign w:val="center"/>
          </w:tcPr>
          <w:p w:rsidR="004C6712" w:rsidRPr="00501875" w:rsidRDefault="00501875">
            <w:pPr>
              <w:tabs>
                <w:tab w:val="left" w:pos="720"/>
                <w:tab w:val="left" w:pos="3600"/>
              </w:tabs>
              <w:spacing w:line="578" w:lineRule="exact"/>
              <w:jc w:val="center"/>
              <w:rPr>
                <w:rFonts w:ascii="宋体" w:hAnsi="宋体"/>
                <w:szCs w:val="21"/>
              </w:rPr>
            </w:pPr>
            <w:r w:rsidRPr="00501875">
              <w:rPr>
                <w:rFonts w:ascii="宋体" w:hAnsi="宋体" w:hint="eastAsia"/>
                <w:szCs w:val="21"/>
              </w:rPr>
              <w:t>物业服务满意率</w:t>
            </w:r>
          </w:p>
        </w:tc>
        <w:tc>
          <w:tcPr>
            <w:tcW w:w="1857" w:type="dxa"/>
          </w:tcPr>
          <w:p w:rsidR="004C6712" w:rsidRPr="00501875" w:rsidRDefault="00CC6E54">
            <w:pPr>
              <w:tabs>
                <w:tab w:val="left" w:pos="720"/>
                <w:tab w:val="left" w:pos="3600"/>
              </w:tabs>
              <w:spacing w:line="578" w:lineRule="exact"/>
              <w:jc w:val="center"/>
              <w:rPr>
                <w:rFonts w:ascii="宋体" w:hAnsi="宋体"/>
                <w:szCs w:val="21"/>
              </w:rPr>
            </w:pPr>
            <w:r w:rsidRPr="00CC6E54">
              <w:rPr>
                <w:rFonts w:ascii="宋体" w:hAnsi="宋体" w:hint="eastAsia"/>
                <w:szCs w:val="21"/>
              </w:rPr>
              <w:t>物业服务满意率在80%以上</w:t>
            </w:r>
          </w:p>
        </w:tc>
        <w:tc>
          <w:tcPr>
            <w:tcW w:w="872" w:type="dxa"/>
          </w:tcPr>
          <w:p w:rsidR="004C6712" w:rsidRDefault="00205452">
            <w:pPr>
              <w:tabs>
                <w:tab w:val="left" w:pos="720"/>
                <w:tab w:val="left" w:pos="3600"/>
              </w:tabs>
              <w:spacing w:line="578" w:lineRule="exact"/>
              <w:jc w:val="center"/>
              <w:rPr>
                <w:rFonts w:ascii="宋体" w:hAnsi="宋体"/>
                <w:sz w:val="24"/>
              </w:rPr>
            </w:pPr>
            <w:r w:rsidRPr="00205452">
              <w:rPr>
                <w:rFonts w:ascii="宋体" w:hAnsi="宋体"/>
                <w:sz w:val="24"/>
              </w:rPr>
              <w:t>&gt;=90%</w:t>
            </w:r>
          </w:p>
        </w:tc>
        <w:tc>
          <w:tcPr>
            <w:tcW w:w="807" w:type="dxa"/>
          </w:tcPr>
          <w:p w:rsidR="004C6712" w:rsidRDefault="00205452">
            <w:pPr>
              <w:tabs>
                <w:tab w:val="left" w:pos="720"/>
                <w:tab w:val="left" w:pos="3600"/>
              </w:tabs>
              <w:spacing w:line="578" w:lineRule="exact"/>
              <w:jc w:val="center"/>
              <w:rPr>
                <w:rFonts w:ascii="宋体" w:hAnsi="宋体"/>
                <w:sz w:val="24"/>
              </w:rPr>
            </w:pPr>
            <w:r w:rsidRPr="00205452">
              <w:rPr>
                <w:rFonts w:ascii="宋体" w:hAnsi="宋体"/>
                <w:sz w:val="24"/>
              </w:rPr>
              <w:t>&lt;90%&gt;=80%</w:t>
            </w:r>
          </w:p>
        </w:tc>
        <w:tc>
          <w:tcPr>
            <w:tcW w:w="868" w:type="dxa"/>
          </w:tcPr>
          <w:p w:rsidR="004C6712" w:rsidRDefault="00205452">
            <w:pPr>
              <w:tabs>
                <w:tab w:val="left" w:pos="720"/>
                <w:tab w:val="left" w:pos="3600"/>
              </w:tabs>
              <w:spacing w:line="578" w:lineRule="exact"/>
              <w:jc w:val="center"/>
              <w:rPr>
                <w:rFonts w:ascii="宋体" w:hAnsi="宋体"/>
                <w:sz w:val="24"/>
              </w:rPr>
            </w:pPr>
            <w:r w:rsidRPr="00205452">
              <w:rPr>
                <w:rFonts w:ascii="宋体" w:hAnsi="宋体"/>
                <w:sz w:val="24"/>
              </w:rPr>
              <w:t>&lt;80%&gt;=60%</w:t>
            </w:r>
          </w:p>
        </w:tc>
        <w:tc>
          <w:tcPr>
            <w:tcW w:w="1195" w:type="dxa"/>
          </w:tcPr>
          <w:p w:rsidR="004C6712" w:rsidRDefault="00205452">
            <w:pPr>
              <w:tabs>
                <w:tab w:val="left" w:pos="720"/>
                <w:tab w:val="left" w:pos="3600"/>
              </w:tabs>
              <w:spacing w:line="578" w:lineRule="exact"/>
              <w:jc w:val="center"/>
              <w:rPr>
                <w:rFonts w:ascii="宋体" w:hAnsi="宋体"/>
                <w:sz w:val="24"/>
              </w:rPr>
            </w:pPr>
            <w:r w:rsidRPr="00205452">
              <w:rPr>
                <w:rFonts w:ascii="宋体" w:hAnsi="宋体"/>
                <w:sz w:val="24"/>
              </w:rPr>
              <w:t>&lt;60%</w:t>
            </w:r>
          </w:p>
        </w:tc>
      </w:tr>
      <w:tr w:rsidR="00205452">
        <w:trPr>
          <w:trHeight w:val="680"/>
          <w:jc w:val="center"/>
        </w:trPr>
        <w:tc>
          <w:tcPr>
            <w:tcW w:w="1561" w:type="dxa"/>
            <w:vMerge/>
            <w:vAlign w:val="center"/>
          </w:tcPr>
          <w:p w:rsidR="00205452" w:rsidRDefault="00205452">
            <w:pPr>
              <w:tabs>
                <w:tab w:val="left" w:pos="720"/>
                <w:tab w:val="left" w:pos="3600"/>
              </w:tabs>
              <w:spacing w:line="578" w:lineRule="exact"/>
              <w:jc w:val="center"/>
              <w:rPr>
                <w:rFonts w:ascii="宋体" w:hAnsi="宋体"/>
                <w:sz w:val="24"/>
              </w:rPr>
            </w:pPr>
          </w:p>
        </w:tc>
        <w:tc>
          <w:tcPr>
            <w:tcW w:w="1629" w:type="dxa"/>
            <w:vAlign w:val="center"/>
          </w:tcPr>
          <w:p w:rsidR="00205452" w:rsidRPr="00501875" w:rsidRDefault="00205452">
            <w:pPr>
              <w:tabs>
                <w:tab w:val="left" w:pos="720"/>
                <w:tab w:val="left" w:pos="3600"/>
              </w:tabs>
              <w:spacing w:line="578" w:lineRule="exact"/>
              <w:jc w:val="center"/>
              <w:rPr>
                <w:rFonts w:ascii="宋体" w:hAnsi="宋体"/>
                <w:szCs w:val="21"/>
              </w:rPr>
            </w:pPr>
            <w:r w:rsidRPr="00501875">
              <w:rPr>
                <w:rFonts w:ascii="宋体" w:hAnsi="宋体" w:hint="eastAsia"/>
                <w:szCs w:val="21"/>
              </w:rPr>
              <w:t>医疗服务满意率</w:t>
            </w:r>
          </w:p>
        </w:tc>
        <w:tc>
          <w:tcPr>
            <w:tcW w:w="1857" w:type="dxa"/>
          </w:tcPr>
          <w:p w:rsidR="00205452" w:rsidRPr="00501875" w:rsidRDefault="00205452">
            <w:pPr>
              <w:tabs>
                <w:tab w:val="left" w:pos="720"/>
                <w:tab w:val="left" w:pos="3600"/>
              </w:tabs>
              <w:spacing w:line="578" w:lineRule="exact"/>
              <w:jc w:val="center"/>
              <w:rPr>
                <w:rFonts w:ascii="宋体" w:hAnsi="宋体"/>
                <w:szCs w:val="21"/>
              </w:rPr>
            </w:pPr>
            <w:r w:rsidRPr="00CC6E54">
              <w:rPr>
                <w:rFonts w:ascii="宋体" w:hAnsi="宋体" w:hint="eastAsia"/>
                <w:szCs w:val="21"/>
              </w:rPr>
              <w:t>医疗保障整体服务满意率80%以上。</w:t>
            </w:r>
          </w:p>
        </w:tc>
        <w:tc>
          <w:tcPr>
            <w:tcW w:w="872"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&gt;=90%</w:t>
            </w:r>
          </w:p>
        </w:tc>
        <w:tc>
          <w:tcPr>
            <w:tcW w:w="807"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&lt;90%&gt;=80%</w:t>
            </w:r>
          </w:p>
        </w:tc>
        <w:tc>
          <w:tcPr>
            <w:tcW w:w="868"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&lt;80%&gt;=60%</w:t>
            </w:r>
          </w:p>
        </w:tc>
        <w:tc>
          <w:tcPr>
            <w:tcW w:w="1195" w:type="dxa"/>
          </w:tcPr>
          <w:p w:rsidR="00205452" w:rsidRDefault="00205452" w:rsidP="002B206F">
            <w:pPr>
              <w:tabs>
                <w:tab w:val="left" w:pos="720"/>
                <w:tab w:val="left" w:pos="3600"/>
              </w:tabs>
              <w:spacing w:line="578" w:lineRule="exact"/>
              <w:jc w:val="center"/>
              <w:rPr>
                <w:rFonts w:ascii="宋体" w:hAnsi="宋体"/>
                <w:sz w:val="24"/>
              </w:rPr>
            </w:pPr>
            <w:r w:rsidRPr="00205452">
              <w:rPr>
                <w:rFonts w:ascii="宋体" w:hAnsi="宋体"/>
                <w:sz w:val="24"/>
              </w:rPr>
              <w:t>&lt;60%</w:t>
            </w:r>
          </w:p>
        </w:tc>
      </w:tr>
    </w:tbl>
    <w:p w:rsidR="007F2FD8" w:rsidRDefault="002C16C1">
      <w:r>
        <w:rPr>
          <w:rFonts w:ascii="宋体" w:hAnsi="宋体" w:hint="eastAsia"/>
          <w:sz w:val="24"/>
          <w:szCs w:val="24"/>
        </w:rPr>
        <w:t xml:space="preserve">    注：以预算批复的绩效目标为准填列</w:t>
      </w:r>
    </w:p>
    <w:p w:rsidR="007F2FD8" w:rsidRDefault="007F2FD8"/>
    <w:p w:rsidR="007F2FD8" w:rsidRDefault="007F2FD8"/>
    <w:p w:rsidR="007F2FD8" w:rsidRDefault="007F2FD8"/>
    <w:p w:rsidR="007F2FD8" w:rsidRDefault="007F2FD8"/>
    <w:p w:rsidR="007F2FD8" w:rsidRDefault="007F2FD8"/>
    <w:p w:rsidR="007F2FD8" w:rsidRDefault="007F2FD8"/>
    <w:p w:rsidR="007F2FD8" w:rsidRDefault="007F2FD8"/>
    <w:p w:rsidR="007F2FD8" w:rsidRDefault="007F2FD8"/>
    <w:p w:rsidR="007F2FD8" w:rsidRDefault="007F2FD8"/>
    <w:p w:rsidR="007F2FD8" w:rsidRDefault="007F2FD8"/>
    <w:p w:rsidR="007F2FD8" w:rsidRDefault="007F2FD8"/>
    <w:p w:rsidR="007F2FD8" w:rsidRDefault="007F2FD8"/>
    <w:p w:rsidR="007F2FD8" w:rsidRDefault="007F2FD8"/>
    <w:p w:rsidR="007F2FD8" w:rsidRDefault="007F2FD8"/>
    <w:p w:rsidR="007F2FD8" w:rsidRDefault="002C16C1">
      <w:pPr>
        <w:spacing w:line="578" w:lineRule="exact"/>
        <w:rPr>
          <w:rFonts w:ascii="楷体" w:eastAsia="楷体" w:hAnsi="楷体" w:cs="楷体"/>
          <w:sz w:val="28"/>
          <w:szCs w:val="28"/>
        </w:rPr>
      </w:pPr>
      <w:r>
        <w:rPr>
          <w:rFonts w:ascii="楷体" w:eastAsia="楷体" w:hAnsi="楷体" w:cs="楷体" w:hint="eastAsia"/>
          <w:sz w:val="28"/>
          <w:szCs w:val="28"/>
        </w:rPr>
        <w:lastRenderedPageBreak/>
        <w:t>附件1-3</w:t>
      </w:r>
    </w:p>
    <w:p w:rsidR="007F2FD8" w:rsidRDefault="007F2FD8">
      <w:pPr>
        <w:spacing w:line="400" w:lineRule="exact"/>
        <w:jc w:val="left"/>
        <w:rPr>
          <w:rFonts w:hAnsi="仿宋_GB2312" w:cs="仿宋_GB2312"/>
          <w:szCs w:val="32"/>
        </w:rPr>
      </w:pPr>
    </w:p>
    <w:p w:rsidR="007F2FD8" w:rsidRDefault="002C16C1">
      <w:pPr>
        <w:spacing w:line="578" w:lineRule="exact"/>
        <w:jc w:val="center"/>
        <w:rPr>
          <w:rFonts w:ascii="宋体" w:hAnsi="宋体"/>
          <w:b/>
          <w:sz w:val="44"/>
          <w:szCs w:val="44"/>
        </w:rPr>
      </w:pPr>
      <w:r>
        <w:rPr>
          <w:rFonts w:ascii="宋体" w:hAnsi="宋体" w:hint="eastAsia"/>
          <w:b/>
          <w:sz w:val="44"/>
          <w:szCs w:val="44"/>
        </w:rPr>
        <w:t>项目基本信息表</w:t>
      </w:r>
    </w:p>
    <w:p w:rsidR="007F2FD8" w:rsidRDefault="007F2FD8">
      <w:pPr>
        <w:spacing w:line="300" w:lineRule="exact"/>
        <w:jc w:val="center"/>
        <w:rPr>
          <w:rFonts w:hAnsi="宋体"/>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23"/>
        <w:gridCol w:w="1356"/>
        <w:gridCol w:w="226"/>
        <w:gridCol w:w="277"/>
        <w:gridCol w:w="425"/>
        <w:gridCol w:w="492"/>
        <w:gridCol w:w="363"/>
        <w:gridCol w:w="470"/>
        <w:gridCol w:w="25"/>
        <w:gridCol w:w="805"/>
        <w:gridCol w:w="136"/>
        <w:gridCol w:w="962"/>
        <w:gridCol w:w="200"/>
        <w:gridCol w:w="472"/>
        <w:gridCol w:w="428"/>
        <w:gridCol w:w="363"/>
        <w:gridCol w:w="24"/>
        <w:gridCol w:w="549"/>
        <w:gridCol w:w="1167"/>
        <w:gridCol w:w="12"/>
        <w:gridCol w:w="18"/>
      </w:tblGrid>
      <w:tr w:rsidR="007F2FD8">
        <w:trPr>
          <w:gridBefore w:val="1"/>
          <w:wBefore w:w="23" w:type="dxa"/>
          <w:trHeight w:val="20"/>
          <w:jc w:val="center"/>
        </w:trPr>
        <w:tc>
          <w:tcPr>
            <w:tcW w:w="8770" w:type="dxa"/>
            <w:gridSpan w:val="20"/>
            <w:vAlign w:val="center"/>
          </w:tcPr>
          <w:p w:rsidR="007F2FD8" w:rsidRDefault="002C16C1">
            <w:pPr>
              <w:spacing w:line="300" w:lineRule="exact"/>
              <w:rPr>
                <w:rFonts w:ascii="宋体" w:hAnsi="宋体"/>
                <w:szCs w:val="21"/>
              </w:rPr>
            </w:pPr>
            <w:r>
              <w:rPr>
                <w:rFonts w:ascii="宋体" w:hAnsi="宋体" w:hint="eastAsia"/>
                <w:b/>
                <w:bCs/>
                <w:szCs w:val="21"/>
              </w:rPr>
              <w:t>一、项目基本情况</w:t>
            </w:r>
          </w:p>
        </w:tc>
      </w:tr>
      <w:tr w:rsidR="007F2FD8">
        <w:trPr>
          <w:gridBefore w:val="1"/>
          <w:wBefore w:w="23" w:type="dxa"/>
          <w:trHeight w:val="20"/>
          <w:jc w:val="center"/>
        </w:trPr>
        <w:tc>
          <w:tcPr>
            <w:tcW w:w="1859" w:type="dxa"/>
            <w:gridSpan w:val="3"/>
            <w:vAlign w:val="center"/>
          </w:tcPr>
          <w:p w:rsidR="007F2FD8" w:rsidRDefault="002C16C1">
            <w:pPr>
              <w:spacing w:line="300" w:lineRule="exact"/>
              <w:jc w:val="center"/>
              <w:rPr>
                <w:rFonts w:ascii="宋体" w:hAnsi="宋体"/>
                <w:szCs w:val="21"/>
              </w:rPr>
            </w:pPr>
            <w:r>
              <w:rPr>
                <w:rFonts w:ascii="宋体" w:hAnsi="宋体" w:hint="eastAsia"/>
                <w:szCs w:val="21"/>
              </w:rPr>
              <w:t>项目实施单位</w:t>
            </w:r>
          </w:p>
        </w:tc>
        <w:tc>
          <w:tcPr>
            <w:tcW w:w="1775" w:type="dxa"/>
            <w:gridSpan w:val="5"/>
            <w:vAlign w:val="center"/>
          </w:tcPr>
          <w:p w:rsidR="007F2FD8" w:rsidRDefault="00AC03FC">
            <w:pPr>
              <w:spacing w:line="300" w:lineRule="exact"/>
              <w:jc w:val="center"/>
              <w:rPr>
                <w:rFonts w:ascii="宋体" w:hAnsi="宋体"/>
                <w:szCs w:val="21"/>
              </w:rPr>
            </w:pPr>
            <w:r>
              <w:rPr>
                <w:rFonts w:ascii="宋体" w:hAnsi="宋体" w:hint="eastAsia"/>
                <w:szCs w:val="21"/>
              </w:rPr>
              <w:t>海口市骨科与糖尿病医院</w:t>
            </w:r>
          </w:p>
        </w:tc>
        <w:tc>
          <w:tcPr>
            <w:tcW w:w="3003" w:type="dxa"/>
            <w:gridSpan w:val="6"/>
            <w:vAlign w:val="center"/>
          </w:tcPr>
          <w:p w:rsidR="007F2FD8" w:rsidRDefault="002C16C1">
            <w:pPr>
              <w:spacing w:line="300" w:lineRule="exact"/>
              <w:jc w:val="center"/>
              <w:rPr>
                <w:rFonts w:ascii="宋体" w:hAnsi="宋体"/>
                <w:szCs w:val="21"/>
              </w:rPr>
            </w:pPr>
            <w:r>
              <w:rPr>
                <w:rFonts w:ascii="宋体" w:hAnsi="宋体" w:hint="eastAsia"/>
                <w:szCs w:val="21"/>
              </w:rPr>
              <w:t>主管部门</w:t>
            </w:r>
          </w:p>
        </w:tc>
        <w:tc>
          <w:tcPr>
            <w:tcW w:w="2133" w:type="dxa"/>
            <w:gridSpan w:val="6"/>
            <w:vAlign w:val="center"/>
          </w:tcPr>
          <w:p w:rsidR="007F2FD8" w:rsidRDefault="00AC03FC">
            <w:pPr>
              <w:spacing w:line="300" w:lineRule="exact"/>
              <w:jc w:val="center"/>
              <w:rPr>
                <w:rFonts w:ascii="宋体" w:hAnsi="宋体"/>
                <w:szCs w:val="21"/>
              </w:rPr>
            </w:pPr>
            <w:r>
              <w:rPr>
                <w:rFonts w:ascii="宋体" w:hAnsi="宋体" w:hint="eastAsia"/>
                <w:szCs w:val="21"/>
              </w:rPr>
              <w:t>海口市卫生和计划生育委员会</w:t>
            </w:r>
          </w:p>
        </w:tc>
      </w:tr>
      <w:tr w:rsidR="007F2FD8">
        <w:trPr>
          <w:gridBefore w:val="1"/>
          <w:wBefore w:w="23" w:type="dxa"/>
          <w:trHeight w:val="20"/>
          <w:jc w:val="center"/>
        </w:trPr>
        <w:tc>
          <w:tcPr>
            <w:tcW w:w="1859" w:type="dxa"/>
            <w:gridSpan w:val="3"/>
            <w:vAlign w:val="center"/>
          </w:tcPr>
          <w:p w:rsidR="007F2FD8" w:rsidRDefault="002C16C1">
            <w:pPr>
              <w:spacing w:line="300" w:lineRule="exact"/>
              <w:jc w:val="center"/>
              <w:rPr>
                <w:rFonts w:ascii="宋体" w:hAnsi="宋体"/>
                <w:szCs w:val="21"/>
              </w:rPr>
            </w:pPr>
            <w:r>
              <w:rPr>
                <w:rFonts w:ascii="宋体" w:hAnsi="宋体" w:hint="eastAsia"/>
                <w:szCs w:val="21"/>
              </w:rPr>
              <w:t>项目负责人</w:t>
            </w:r>
          </w:p>
        </w:tc>
        <w:tc>
          <w:tcPr>
            <w:tcW w:w="1775" w:type="dxa"/>
            <w:gridSpan w:val="5"/>
            <w:vAlign w:val="center"/>
          </w:tcPr>
          <w:p w:rsidR="007F2FD8" w:rsidRDefault="00AC03FC">
            <w:pPr>
              <w:spacing w:line="300" w:lineRule="exact"/>
              <w:jc w:val="center"/>
              <w:rPr>
                <w:rFonts w:ascii="宋体" w:hAnsi="宋体"/>
                <w:szCs w:val="21"/>
              </w:rPr>
            </w:pPr>
            <w:r>
              <w:rPr>
                <w:rFonts w:ascii="宋体" w:hAnsi="宋体" w:hint="eastAsia"/>
                <w:szCs w:val="21"/>
              </w:rPr>
              <w:t>杨毅军</w:t>
            </w:r>
          </w:p>
        </w:tc>
        <w:tc>
          <w:tcPr>
            <w:tcW w:w="3003" w:type="dxa"/>
            <w:gridSpan w:val="6"/>
            <w:vAlign w:val="center"/>
          </w:tcPr>
          <w:p w:rsidR="007F2FD8" w:rsidRDefault="002C16C1">
            <w:pPr>
              <w:spacing w:line="300" w:lineRule="exact"/>
              <w:jc w:val="center"/>
              <w:rPr>
                <w:rFonts w:ascii="宋体" w:hAnsi="宋体"/>
                <w:szCs w:val="21"/>
              </w:rPr>
            </w:pPr>
            <w:r>
              <w:rPr>
                <w:rFonts w:ascii="宋体" w:hAnsi="宋体" w:hint="eastAsia"/>
                <w:szCs w:val="21"/>
              </w:rPr>
              <w:t>联系电话</w:t>
            </w:r>
          </w:p>
        </w:tc>
        <w:tc>
          <w:tcPr>
            <w:tcW w:w="2133" w:type="dxa"/>
            <w:gridSpan w:val="6"/>
            <w:vAlign w:val="center"/>
          </w:tcPr>
          <w:p w:rsidR="007F2FD8" w:rsidRDefault="002B206F">
            <w:pPr>
              <w:spacing w:line="300" w:lineRule="exact"/>
              <w:jc w:val="center"/>
              <w:rPr>
                <w:rFonts w:ascii="宋体" w:hAnsi="宋体"/>
                <w:szCs w:val="21"/>
              </w:rPr>
            </w:pPr>
            <w:r>
              <w:rPr>
                <w:rFonts w:ascii="宋体" w:hAnsi="宋体" w:hint="eastAsia"/>
                <w:szCs w:val="21"/>
              </w:rPr>
              <w:t>15103089868</w:t>
            </w:r>
          </w:p>
        </w:tc>
      </w:tr>
      <w:tr w:rsidR="007F2FD8">
        <w:trPr>
          <w:gridBefore w:val="1"/>
          <w:wBefore w:w="23" w:type="dxa"/>
          <w:trHeight w:val="20"/>
          <w:jc w:val="center"/>
        </w:trPr>
        <w:tc>
          <w:tcPr>
            <w:tcW w:w="1859" w:type="dxa"/>
            <w:gridSpan w:val="3"/>
            <w:vAlign w:val="center"/>
          </w:tcPr>
          <w:p w:rsidR="007F2FD8" w:rsidRDefault="002C16C1">
            <w:pPr>
              <w:spacing w:line="300" w:lineRule="exact"/>
              <w:jc w:val="center"/>
              <w:rPr>
                <w:rFonts w:ascii="宋体" w:hAnsi="宋体"/>
                <w:szCs w:val="21"/>
              </w:rPr>
            </w:pPr>
            <w:r>
              <w:rPr>
                <w:rFonts w:ascii="宋体" w:hAnsi="宋体" w:hint="eastAsia"/>
                <w:szCs w:val="21"/>
              </w:rPr>
              <w:t>地址</w:t>
            </w:r>
          </w:p>
        </w:tc>
        <w:tc>
          <w:tcPr>
            <w:tcW w:w="4778" w:type="dxa"/>
            <w:gridSpan w:val="11"/>
            <w:vAlign w:val="center"/>
          </w:tcPr>
          <w:p w:rsidR="007F2FD8" w:rsidRDefault="00AC03FC">
            <w:pPr>
              <w:spacing w:line="300" w:lineRule="exact"/>
              <w:jc w:val="center"/>
              <w:rPr>
                <w:rFonts w:ascii="宋体" w:hAnsi="宋体"/>
                <w:szCs w:val="21"/>
              </w:rPr>
            </w:pPr>
            <w:r>
              <w:rPr>
                <w:rFonts w:ascii="宋体" w:hAnsi="宋体" w:hint="eastAsia"/>
                <w:szCs w:val="21"/>
              </w:rPr>
              <w:t>海口市秀英区长秀路4路</w:t>
            </w:r>
          </w:p>
        </w:tc>
        <w:tc>
          <w:tcPr>
            <w:tcW w:w="936" w:type="dxa"/>
            <w:gridSpan w:val="3"/>
            <w:vAlign w:val="center"/>
          </w:tcPr>
          <w:p w:rsidR="007F2FD8" w:rsidRDefault="002C16C1">
            <w:pPr>
              <w:spacing w:line="300" w:lineRule="exact"/>
              <w:jc w:val="center"/>
              <w:rPr>
                <w:rFonts w:ascii="宋体" w:hAnsi="宋体"/>
                <w:szCs w:val="21"/>
              </w:rPr>
            </w:pPr>
            <w:r>
              <w:rPr>
                <w:rFonts w:ascii="宋体" w:hAnsi="宋体" w:hint="eastAsia"/>
                <w:szCs w:val="21"/>
              </w:rPr>
              <w:t>邮编</w:t>
            </w:r>
          </w:p>
        </w:tc>
        <w:tc>
          <w:tcPr>
            <w:tcW w:w="1197" w:type="dxa"/>
            <w:gridSpan w:val="3"/>
            <w:vAlign w:val="center"/>
          </w:tcPr>
          <w:p w:rsidR="007F2FD8" w:rsidRDefault="00AC03FC">
            <w:pPr>
              <w:spacing w:line="300" w:lineRule="exact"/>
              <w:jc w:val="center"/>
              <w:rPr>
                <w:rFonts w:ascii="宋体" w:hAnsi="宋体"/>
                <w:szCs w:val="21"/>
              </w:rPr>
            </w:pPr>
            <w:r>
              <w:rPr>
                <w:rFonts w:ascii="宋体" w:hAnsi="宋体" w:hint="eastAsia"/>
                <w:szCs w:val="21"/>
              </w:rPr>
              <w:t>570000</w:t>
            </w:r>
          </w:p>
        </w:tc>
      </w:tr>
      <w:tr w:rsidR="007F2FD8">
        <w:trPr>
          <w:gridBefore w:val="1"/>
          <w:wBefore w:w="23" w:type="dxa"/>
          <w:trHeight w:val="20"/>
          <w:jc w:val="center"/>
        </w:trPr>
        <w:tc>
          <w:tcPr>
            <w:tcW w:w="1859" w:type="dxa"/>
            <w:gridSpan w:val="3"/>
            <w:vAlign w:val="center"/>
          </w:tcPr>
          <w:p w:rsidR="007F2FD8" w:rsidRDefault="002C16C1">
            <w:pPr>
              <w:spacing w:line="300" w:lineRule="exact"/>
              <w:jc w:val="center"/>
              <w:rPr>
                <w:rFonts w:ascii="宋体" w:hAnsi="宋体"/>
                <w:szCs w:val="21"/>
              </w:rPr>
            </w:pPr>
            <w:r>
              <w:rPr>
                <w:rFonts w:ascii="宋体" w:hAnsi="宋体" w:hint="eastAsia"/>
                <w:szCs w:val="21"/>
              </w:rPr>
              <w:t>项目类型</w:t>
            </w:r>
          </w:p>
        </w:tc>
        <w:tc>
          <w:tcPr>
            <w:tcW w:w="6911" w:type="dxa"/>
            <w:gridSpan w:val="17"/>
            <w:vAlign w:val="center"/>
          </w:tcPr>
          <w:p w:rsidR="007F2FD8" w:rsidRDefault="002C16C1">
            <w:pPr>
              <w:spacing w:line="300" w:lineRule="exact"/>
              <w:jc w:val="center"/>
              <w:rPr>
                <w:rFonts w:ascii="宋体" w:hAnsi="宋体"/>
                <w:szCs w:val="21"/>
              </w:rPr>
            </w:pPr>
            <w:r>
              <w:rPr>
                <w:rFonts w:ascii="宋体" w:hAnsi="宋体" w:hint="eastAsia"/>
                <w:szCs w:val="21"/>
              </w:rPr>
              <w:t xml:space="preserve">经常性项目（   ）       一次性项目（ </w:t>
            </w:r>
            <w:r w:rsidR="00232BC3">
              <w:rPr>
                <w:rFonts w:ascii="宋体" w:hAnsi="宋体" w:hint="eastAsia"/>
                <w:szCs w:val="21"/>
              </w:rPr>
              <w:t>╱</w:t>
            </w:r>
            <w:r>
              <w:rPr>
                <w:rFonts w:ascii="宋体" w:hAnsi="宋体" w:hint="eastAsia"/>
                <w:szCs w:val="21"/>
              </w:rPr>
              <w:t xml:space="preserve"> ）</w:t>
            </w:r>
          </w:p>
        </w:tc>
      </w:tr>
      <w:tr w:rsidR="007F2FD8" w:rsidTr="002B206F">
        <w:trPr>
          <w:gridBefore w:val="1"/>
          <w:gridAfter w:val="1"/>
          <w:wBefore w:w="23" w:type="dxa"/>
          <w:wAfter w:w="18" w:type="dxa"/>
          <w:trHeight w:val="20"/>
          <w:jc w:val="center"/>
        </w:trPr>
        <w:tc>
          <w:tcPr>
            <w:tcW w:w="1859" w:type="dxa"/>
            <w:gridSpan w:val="3"/>
            <w:vAlign w:val="center"/>
          </w:tcPr>
          <w:p w:rsidR="007F2FD8" w:rsidRDefault="002C16C1">
            <w:pPr>
              <w:spacing w:line="300" w:lineRule="exact"/>
              <w:jc w:val="center"/>
              <w:rPr>
                <w:rFonts w:ascii="宋体" w:hAnsi="宋体"/>
                <w:szCs w:val="21"/>
              </w:rPr>
            </w:pPr>
            <w:r>
              <w:rPr>
                <w:rFonts w:ascii="宋体" w:hAnsi="宋体" w:hint="eastAsia"/>
                <w:szCs w:val="21"/>
              </w:rPr>
              <w:t>计划投资额</w:t>
            </w:r>
          </w:p>
          <w:p w:rsidR="007F2FD8" w:rsidRDefault="002C16C1">
            <w:pPr>
              <w:spacing w:line="300" w:lineRule="exact"/>
              <w:jc w:val="center"/>
              <w:rPr>
                <w:rFonts w:ascii="宋体" w:hAnsi="宋体"/>
                <w:szCs w:val="21"/>
              </w:rPr>
            </w:pPr>
            <w:r>
              <w:rPr>
                <w:rFonts w:ascii="宋体" w:hAnsi="宋体" w:hint="eastAsia"/>
                <w:szCs w:val="21"/>
              </w:rPr>
              <w:t>（万元）</w:t>
            </w:r>
          </w:p>
        </w:tc>
        <w:tc>
          <w:tcPr>
            <w:tcW w:w="917" w:type="dxa"/>
            <w:gridSpan w:val="2"/>
            <w:vAlign w:val="center"/>
          </w:tcPr>
          <w:p w:rsidR="007F2FD8" w:rsidRDefault="002B206F">
            <w:pPr>
              <w:spacing w:line="300" w:lineRule="exact"/>
              <w:jc w:val="center"/>
              <w:rPr>
                <w:rFonts w:ascii="宋体" w:hAnsi="宋体"/>
                <w:szCs w:val="21"/>
              </w:rPr>
            </w:pPr>
            <w:r>
              <w:rPr>
                <w:rFonts w:ascii="宋体" w:hAnsi="宋体" w:hint="eastAsia"/>
                <w:szCs w:val="21"/>
              </w:rPr>
              <w:t>9909.92</w:t>
            </w:r>
          </w:p>
        </w:tc>
        <w:tc>
          <w:tcPr>
            <w:tcW w:w="1799" w:type="dxa"/>
            <w:gridSpan w:val="5"/>
            <w:vAlign w:val="center"/>
          </w:tcPr>
          <w:p w:rsidR="007F2FD8" w:rsidRDefault="002C16C1">
            <w:pPr>
              <w:spacing w:line="300" w:lineRule="exact"/>
              <w:jc w:val="center"/>
              <w:rPr>
                <w:rFonts w:ascii="宋体" w:hAnsi="宋体"/>
                <w:szCs w:val="21"/>
              </w:rPr>
            </w:pPr>
            <w:r>
              <w:rPr>
                <w:rFonts w:ascii="宋体" w:hAnsi="宋体" w:hint="eastAsia"/>
                <w:szCs w:val="21"/>
              </w:rPr>
              <w:t>实际到位资金（万元）</w:t>
            </w:r>
          </w:p>
        </w:tc>
        <w:tc>
          <w:tcPr>
            <w:tcW w:w="962" w:type="dxa"/>
            <w:vAlign w:val="center"/>
          </w:tcPr>
          <w:p w:rsidR="007F2FD8" w:rsidRDefault="002B206F">
            <w:pPr>
              <w:spacing w:line="300" w:lineRule="exact"/>
              <w:jc w:val="center"/>
              <w:rPr>
                <w:rFonts w:ascii="宋体" w:hAnsi="宋体"/>
                <w:szCs w:val="21"/>
              </w:rPr>
            </w:pPr>
            <w:r>
              <w:rPr>
                <w:rFonts w:ascii="宋体" w:hAnsi="宋体" w:hint="eastAsia"/>
                <w:szCs w:val="21"/>
              </w:rPr>
              <w:t>9909.92</w:t>
            </w:r>
          </w:p>
        </w:tc>
        <w:tc>
          <w:tcPr>
            <w:tcW w:w="1487" w:type="dxa"/>
            <w:gridSpan w:val="5"/>
            <w:vAlign w:val="center"/>
          </w:tcPr>
          <w:p w:rsidR="007F2FD8" w:rsidRDefault="002C16C1">
            <w:pPr>
              <w:spacing w:line="300" w:lineRule="exact"/>
              <w:jc w:val="center"/>
              <w:rPr>
                <w:rFonts w:ascii="宋体" w:hAnsi="宋体"/>
                <w:szCs w:val="21"/>
              </w:rPr>
            </w:pPr>
            <w:r>
              <w:rPr>
                <w:rFonts w:ascii="宋体" w:hAnsi="宋体" w:hint="eastAsia"/>
                <w:szCs w:val="21"/>
              </w:rPr>
              <w:t>实际使用情况（万元）</w:t>
            </w:r>
          </w:p>
        </w:tc>
        <w:tc>
          <w:tcPr>
            <w:tcW w:w="1728" w:type="dxa"/>
            <w:gridSpan w:val="3"/>
            <w:vAlign w:val="center"/>
          </w:tcPr>
          <w:p w:rsidR="007F2FD8" w:rsidRDefault="002B206F">
            <w:pPr>
              <w:spacing w:line="300" w:lineRule="exact"/>
              <w:jc w:val="center"/>
              <w:rPr>
                <w:rFonts w:ascii="宋体" w:hAnsi="宋体"/>
                <w:szCs w:val="21"/>
              </w:rPr>
            </w:pPr>
            <w:r>
              <w:rPr>
                <w:rFonts w:ascii="宋体" w:hAnsi="宋体" w:hint="eastAsia"/>
                <w:szCs w:val="21"/>
              </w:rPr>
              <w:t>9909.92</w:t>
            </w:r>
          </w:p>
        </w:tc>
      </w:tr>
      <w:tr w:rsidR="007F2FD8" w:rsidTr="002B206F">
        <w:trPr>
          <w:gridBefore w:val="1"/>
          <w:gridAfter w:val="1"/>
          <w:wBefore w:w="23" w:type="dxa"/>
          <w:wAfter w:w="18" w:type="dxa"/>
          <w:trHeight w:val="20"/>
          <w:jc w:val="center"/>
        </w:trPr>
        <w:tc>
          <w:tcPr>
            <w:tcW w:w="1859" w:type="dxa"/>
            <w:gridSpan w:val="3"/>
            <w:vAlign w:val="center"/>
          </w:tcPr>
          <w:p w:rsidR="007F2FD8" w:rsidRDefault="002C16C1">
            <w:pPr>
              <w:spacing w:line="300" w:lineRule="exact"/>
              <w:jc w:val="center"/>
              <w:rPr>
                <w:rFonts w:ascii="宋体" w:hAnsi="宋体"/>
                <w:szCs w:val="21"/>
              </w:rPr>
            </w:pPr>
            <w:r>
              <w:rPr>
                <w:rFonts w:ascii="宋体" w:hAnsi="宋体" w:hint="eastAsia"/>
                <w:szCs w:val="21"/>
              </w:rPr>
              <w:t>其中：中央财政</w:t>
            </w:r>
          </w:p>
        </w:tc>
        <w:tc>
          <w:tcPr>
            <w:tcW w:w="917" w:type="dxa"/>
            <w:gridSpan w:val="2"/>
            <w:vAlign w:val="center"/>
          </w:tcPr>
          <w:p w:rsidR="007F2FD8" w:rsidRDefault="007F2FD8">
            <w:pPr>
              <w:spacing w:line="300" w:lineRule="exact"/>
              <w:jc w:val="center"/>
              <w:rPr>
                <w:rFonts w:ascii="宋体" w:hAnsi="宋体"/>
                <w:szCs w:val="21"/>
              </w:rPr>
            </w:pPr>
          </w:p>
        </w:tc>
        <w:tc>
          <w:tcPr>
            <w:tcW w:w="1799" w:type="dxa"/>
            <w:gridSpan w:val="5"/>
            <w:vAlign w:val="center"/>
          </w:tcPr>
          <w:p w:rsidR="007F2FD8" w:rsidRDefault="002C16C1">
            <w:pPr>
              <w:spacing w:line="300" w:lineRule="exact"/>
              <w:jc w:val="center"/>
              <w:rPr>
                <w:rFonts w:ascii="宋体" w:hAnsi="宋体"/>
                <w:szCs w:val="21"/>
              </w:rPr>
            </w:pPr>
            <w:r>
              <w:rPr>
                <w:rFonts w:ascii="宋体" w:hAnsi="宋体" w:hint="eastAsia"/>
                <w:szCs w:val="21"/>
              </w:rPr>
              <w:t>其中：中央财政</w:t>
            </w:r>
          </w:p>
        </w:tc>
        <w:tc>
          <w:tcPr>
            <w:tcW w:w="962" w:type="dxa"/>
            <w:vAlign w:val="center"/>
          </w:tcPr>
          <w:p w:rsidR="007F2FD8" w:rsidRDefault="007F2FD8">
            <w:pPr>
              <w:spacing w:line="300" w:lineRule="exact"/>
              <w:jc w:val="center"/>
              <w:rPr>
                <w:rFonts w:ascii="宋体" w:hAnsi="宋体"/>
                <w:szCs w:val="21"/>
              </w:rPr>
            </w:pPr>
          </w:p>
        </w:tc>
        <w:tc>
          <w:tcPr>
            <w:tcW w:w="1487" w:type="dxa"/>
            <w:gridSpan w:val="5"/>
            <w:vAlign w:val="center"/>
          </w:tcPr>
          <w:p w:rsidR="007F2FD8" w:rsidRDefault="007F2FD8">
            <w:pPr>
              <w:spacing w:line="300" w:lineRule="exact"/>
              <w:jc w:val="center"/>
              <w:rPr>
                <w:rFonts w:ascii="宋体" w:hAnsi="宋体"/>
                <w:szCs w:val="21"/>
              </w:rPr>
            </w:pPr>
          </w:p>
        </w:tc>
        <w:tc>
          <w:tcPr>
            <w:tcW w:w="1728" w:type="dxa"/>
            <w:gridSpan w:val="3"/>
            <w:vAlign w:val="center"/>
          </w:tcPr>
          <w:p w:rsidR="007F2FD8" w:rsidRDefault="007F2FD8">
            <w:pPr>
              <w:spacing w:line="300" w:lineRule="exact"/>
              <w:jc w:val="center"/>
              <w:rPr>
                <w:rFonts w:ascii="宋体" w:hAnsi="宋体"/>
                <w:szCs w:val="21"/>
              </w:rPr>
            </w:pPr>
          </w:p>
        </w:tc>
      </w:tr>
      <w:tr w:rsidR="007F2FD8" w:rsidTr="002B206F">
        <w:trPr>
          <w:gridBefore w:val="1"/>
          <w:gridAfter w:val="1"/>
          <w:wBefore w:w="23" w:type="dxa"/>
          <w:wAfter w:w="18" w:type="dxa"/>
          <w:trHeight w:val="20"/>
          <w:jc w:val="center"/>
        </w:trPr>
        <w:tc>
          <w:tcPr>
            <w:tcW w:w="1859" w:type="dxa"/>
            <w:gridSpan w:val="3"/>
            <w:vAlign w:val="center"/>
          </w:tcPr>
          <w:p w:rsidR="007F2FD8" w:rsidRDefault="002C16C1">
            <w:pPr>
              <w:spacing w:line="300" w:lineRule="exact"/>
              <w:jc w:val="center"/>
              <w:rPr>
                <w:rFonts w:ascii="宋体" w:hAnsi="宋体"/>
                <w:szCs w:val="21"/>
              </w:rPr>
            </w:pPr>
            <w:r>
              <w:rPr>
                <w:rFonts w:ascii="宋体" w:hAnsi="宋体" w:hint="eastAsia"/>
                <w:szCs w:val="21"/>
              </w:rPr>
              <w:t>省财政</w:t>
            </w:r>
          </w:p>
        </w:tc>
        <w:tc>
          <w:tcPr>
            <w:tcW w:w="917" w:type="dxa"/>
            <w:gridSpan w:val="2"/>
            <w:vAlign w:val="center"/>
          </w:tcPr>
          <w:p w:rsidR="007F2FD8" w:rsidRDefault="007F2FD8">
            <w:pPr>
              <w:spacing w:line="300" w:lineRule="exact"/>
              <w:jc w:val="center"/>
              <w:rPr>
                <w:rFonts w:ascii="宋体" w:hAnsi="宋体"/>
                <w:szCs w:val="21"/>
              </w:rPr>
            </w:pPr>
          </w:p>
        </w:tc>
        <w:tc>
          <w:tcPr>
            <w:tcW w:w="1799" w:type="dxa"/>
            <w:gridSpan w:val="5"/>
            <w:vAlign w:val="center"/>
          </w:tcPr>
          <w:p w:rsidR="007F2FD8" w:rsidRDefault="002C16C1">
            <w:pPr>
              <w:spacing w:line="300" w:lineRule="exact"/>
              <w:jc w:val="center"/>
              <w:rPr>
                <w:rFonts w:ascii="宋体" w:hAnsi="宋体"/>
                <w:szCs w:val="21"/>
              </w:rPr>
            </w:pPr>
            <w:r>
              <w:rPr>
                <w:rFonts w:ascii="宋体" w:hAnsi="宋体" w:hint="eastAsia"/>
                <w:szCs w:val="21"/>
              </w:rPr>
              <w:t>省财政</w:t>
            </w:r>
          </w:p>
        </w:tc>
        <w:tc>
          <w:tcPr>
            <w:tcW w:w="962" w:type="dxa"/>
            <w:vAlign w:val="center"/>
          </w:tcPr>
          <w:p w:rsidR="007F2FD8" w:rsidRDefault="007F2FD8">
            <w:pPr>
              <w:spacing w:line="300" w:lineRule="exact"/>
              <w:jc w:val="center"/>
              <w:rPr>
                <w:rFonts w:ascii="宋体" w:hAnsi="宋体"/>
                <w:szCs w:val="21"/>
              </w:rPr>
            </w:pPr>
          </w:p>
        </w:tc>
        <w:tc>
          <w:tcPr>
            <w:tcW w:w="1487" w:type="dxa"/>
            <w:gridSpan w:val="5"/>
            <w:vAlign w:val="center"/>
          </w:tcPr>
          <w:p w:rsidR="007F2FD8" w:rsidRDefault="007F2FD8">
            <w:pPr>
              <w:spacing w:line="300" w:lineRule="exact"/>
              <w:jc w:val="center"/>
              <w:rPr>
                <w:rFonts w:ascii="宋体" w:hAnsi="宋体"/>
                <w:szCs w:val="21"/>
              </w:rPr>
            </w:pPr>
          </w:p>
        </w:tc>
        <w:tc>
          <w:tcPr>
            <w:tcW w:w="1728" w:type="dxa"/>
            <w:gridSpan w:val="3"/>
            <w:vAlign w:val="center"/>
          </w:tcPr>
          <w:p w:rsidR="007F2FD8" w:rsidRDefault="007F2FD8">
            <w:pPr>
              <w:spacing w:line="300" w:lineRule="exact"/>
              <w:jc w:val="center"/>
              <w:rPr>
                <w:rFonts w:ascii="宋体" w:hAnsi="宋体"/>
                <w:szCs w:val="21"/>
              </w:rPr>
            </w:pPr>
          </w:p>
        </w:tc>
      </w:tr>
      <w:tr w:rsidR="007F2FD8" w:rsidTr="002B206F">
        <w:trPr>
          <w:gridBefore w:val="1"/>
          <w:gridAfter w:val="1"/>
          <w:wBefore w:w="23" w:type="dxa"/>
          <w:wAfter w:w="18" w:type="dxa"/>
          <w:trHeight w:val="20"/>
          <w:jc w:val="center"/>
        </w:trPr>
        <w:tc>
          <w:tcPr>
            <w:tcW w:w="1859" w:type="dxa"/>
            <w:gridSpan w:val="3"/>
            <w:vAlign w:val="center"/>
          </w:tcPr>
          <w:p w:rsidR="007F2FD8" w:rsidRDefault="002C16C1">
            <w:pPr>
              <w:spacing w:line="300" w:lineRule="exact"/>
              <w:jc w:val="center"/>
              <w:rPr>
                <w:rFonts w:ascii="宋体" w:hAnsi="宋体"/>
                <w:szCs w:val="21"/>
              </w:rPr>
            </w:pPr>
            <w:r>
              <w:rPr>
                <w:rFonts w:ascii="宋体" w:hAnsi="宋体" w:hint="eastAsia"/>
                <w:szCs w:val="21"/>
              </w:rPr>
              <w:t>市县财政</w:t>
            </w:r>
          </w:p>
        </w:tc>
        <w:tc>
          <w:tcPr>
            <w:tcW w:w="917" w:type="dxa"/>
            <w:gridSpan w:val="2"/>
            <w:vAlign w:val="center"/>
          </w:tcPr>
          <w:p w:rsidR="007F2FD8" w:rsidRDefault="002B206F">
            <w:pPr>
              <w:spacing w:line="300" w:lineRule="exact"/>
              <w:jc w:val="center"/>
              <w:rPr>
                <w:rFonts w:ascii="宋体" w:hAnsi="宋体"/>
                <w:szCs w:val="21"/>
              </w:rPr>
            </w:pPr>
            <w:r>
              <w:rPr>
                <w:rFonts w:ascii="宋体" w:hAnsi="宋体" w:hint="eastAsia"/>
                <w:szCs w:val="21"/>
              </w:rPr>
              <w:t>9909.92</w:t>
            </w:r>
          </w:p>
        </w:tc>
        <w:tc>
          <w:tcPr>
            <w:tcW w:w="1799" w:type="dxa"/>
            <w:gridSpan w:val="5"/>
            <w:vAlign w:val="center"/>
          </w:tcPr>
          <w:p w:rsidR="007F2FD8" w:rsidRDefault="002C16C1">
            <w:pPr>
              <w:spacing w:line="300" w:lineRule="exact"/>
              <w:jc w:val="center"/>
              <w:rPr>
                <w:rFonts w:ascii="宋体" w:hAnsi="宋体"/>
                <w:szCs w:val="21"/>
              </w:rPr>
            </w:pPr>
            <w:r>
              <w:rPr>
                <w:rFonts w:ascii="宋体" w:hAnsi="宋体" w:hint="eastAsia"/>
                <w:szCs w:val="21"/>
              </w:rPr>
              <w:t>市县财政</w:t>
            </w:r>
          </w:p>
        </w:tc>
        <w:tc>
          <w:tcPr>
            <w:tcW w:w="962" w:type="dxa"/>
            <w:vAlign w:val="center"/>
          </w:tcPr>
          <w:p w:rsidR="007F2FD8" w:rsidRDefault="002B206F">
            <w:pPr>
              <w:spacing w:line="300" w:lineRule="exact"/>
              <w:jc w:val="center"/>
              <w:rPr>
                <w:rFonts w:ascii="宋体" w:hAnsi="宋体"/>
                <w:szCs w:val="21"/>
              </w:rPr>
            </w:pPr>
            <w:r>
              <w:rPr>
                <w:rFonts w:ascii="宋体" w:hAnsi="宋体" w:hint="eastAsia"/>
                <w:szCs w:val="21"/>
              </w:rPr>
              <w:t>9909.92</w:t>
            </w:r>
          </w:p>
        </w:tc>
        <w:tc>
          <w:tcPr>
            <w:tcW w:w="1487" w:type="dxa"/>
            <w:gridSpan w:val="5"/>
            <w:vAlign w:val="center"/>
          </w:tcPr>
          <w:p w:rsidR="007F2FD8" w:rsidRDefault="007F2FD8">
            <w:pPr>
              <w:spacing w:line="300" w:lineRule="exact"/>
              <w:jc w:val="center"/>
              <w:rPr>
                <w:rFonts w:ascii="宋体" w:hAnsi="宋体"/>
                <w:szCs w:val="21"/>
              </w:rPr>
            </w:pPr>
          </w:p>
        </w:tc>
        <w:tc>
          <w:tcPr>
            <w:tcW w:w="1728" w:type="dxa"/>
            <w:gridSpan w:val="3"/>
            <w:vAlign w:val="center"/>
          </w:tcPr>
          <w:p w:rsidR="007F2FD8" w:rsidRDefault="007F2FD8">
            <w:pPr>
              <w:spacing w:line="300" w:lineRule="exact"/>
              <w:jc w:val="center"/>
              <w:rPr>
                <w:rFonts w:ascii="宋体" w:hAnsi="宋体"/>
                <w:szCs w:val="21"/>
              </w:rPr>
            </w:pPr>
          </w:p>
        </w:tc>
      </w:tr>
      <w:tr w:rsidR="007F2FD8" w:rsidTr="002B206F">
        <w:trPr>
          <w:gridBefore w:val="1"/>
          <w:gridAfter w:val="1"/>
          <w:wBefore w:w="23" w:type="dxa"/>
          <w:wAfter w:w="18" w:type="dxa"/>
          <w:trHeight w:val="20"/>
          <w:jc w:val="center"/>
        </w:trPr>
        <w:tc>
          <w:tcPr>
            <w:tcW w:w="1859" w:type="dxa"/>
            <w:gridSpan w:val="3"/>
            <w:vAlign w:val="center"/>
          </w:tcPr>
          <w:p w:rsidR="007F2FD8" w:rsidRDefault="002C16C1">
            <w:pPr>
              <w:spacing w:line="300" w:lineRule="exact"/>
              <w:jc w:val="center"/>
              <w:rPr>
                <w:rFonts w:ascii="宋体" w:hAnsi="宋体"/>
                <w:szCs w:val="21"/>
              </w:rPr>
            </w:pPr>
            <w:r>
              <w:rPr>
                <w:rFonts w:ascii="宋体" w:hAnsi="宋体" w:hint="eastAsia"/>
                <w:szCs w:val="21"/>
              </w:rPr>
              <w:t>其他</w:t>
            </w:r>
          </w:p>
        </w:tc>
        <w:tc>
          <w:tcPr>
            <w:tcW w:w="917" w:type="dxa"/>
            <w:gridSpan w:val="2"/>
            <w:vAlign w:val="center"/>
          </w:tcPr>
          <w:p w:rsidR="007F2FD8" w:rsidRDefault="007F2FD8">
            <w:pPr>
              <w:spacing w:line="300" w:lineRule="exact"/>
              <w:jc w:val="center"/>
              <w:rPr>
                <w:rFonts w:ascii="宋体" w:hAnsi="宋体"/>
                <w:szCs w:val="21"/>
              </w:rPr>
            </w:pPr>
          </w:p>
        </w:tc>
        <w:tc>
          <w:tcPr>
            <w:tcW w:w="1799" w:type="dxa"/>
            <w:gridSpan w:val="5"/>
            <w:vAlign w:val="center"/>
          </w:tcPr>
          <w:p w:rsidR="007F2FD8" w:rsidRDefault="002C16C1">
            <w:pPr>
              <w:spacing w:line="300" w:lineRule="exact"/>
              <w:jc w:val="center"/>
              <w:rPr>
                <w:rFonts w:ascii="宋体" w:hAnsi="宋体"/>
                <w:szCs w:val="21"/>
              </w:rPr>
            </w:pPr>
            <w:r>
              <w:rPr>
                <w:rFonts w:ascii="宋体" w:hAnsi="宋体" w:hint="eastAsia"/>
                <w:szCs w:val="21"/>
              </w:rPr>
              <w:t>其他</w:t>
            </w:r>
          </w:p>
        </w:tc>
        <w:tc>
          <w:tcPr>
            <w:tcW w:w="962" w:type="dxa"/>
            <w:vAlign w:val="center"/>
          </w:tcPr>
          <w:p w:rsidR="007F2FD8" w:rsidRDefault="007F2FD8">
            <w:pPr>
              <w:spacing w:line="300" w:lineRule="exact"/>
              <w:jc w:val="center"/>
              <w:rPr>
                <w:rFonts w:ascii="宋体" w:hAnsi="宋体"/>
                <w:szCs w:val="21"/>
              </w:rPr>
            </w:pPr>
          </w:p>
        </w:tc>
        <w:tc>
          <w:tcPr>
            <w:tcW w:w="1487" w:type="dxa"/>
            <w:gridSpan w:val="5"/>
            <w:vAlign w:val="center"/>
          </w:tcPr>
          <w:p w:rsidR="007F2FD8" w:rsidRDefault="007F2FD8">
            <w:pPr>
              <w:spacing w:line="300" w:lineRule="exact"/>
              <w:jc w:val="center"/>
              <w:rPr>
                <w:rFonts w:ascii="宋体" w:hAnsi="宋体"/>
                <w:szCs w:val="21"/>
              </w:rPr>
            </w:pPr>
          </w:p>
        </w:tc>
        <w:tc>
          <w:tcPr>
            <w:tcW w:w="1728" w:type="dxa"/>
            <w:gridSpan w:val="3"/>
            <w:vAlign w:val="center"/>
          </w:tcPr>
          <w:p w:rsidR="007F2FD8" w:rsidRDefault="007F2FD8">
            <w:pPr>
              <w:spacing w:line="300" w:lineRule="exact"/>
              <w:jc w:val="center"/>
              <w:rPr>
                <w:rFonts w:ascii="宋体" w:hAnsi="宋体"/>
                <w:szCs w:val="21"/>
              </w:rPr>
            </w:pPr>
          </w:p>
        </w:tc>
      </w:tr>
      <w:tr w:rsidR="007F2FD8">
        <w:trPr>
          <w:gridBefore w:val="1"/>
          <w:gridAfter w:val="1"/>
          <w:wBefore w:w="23" w:type="dxa"/>
          <w:wAfter w:w="18" w:type="dxa"/>
          <w:trHeight w:val="20"/>
          <w:jc w:val="center"/>
        </w:trPr>
        <w:tc>
          <w:tcPr>
            <w:tcW w:w="8752" w:type="dxa"/>
            <w:gridSpan w:val="19"/>
            <w:vAlign w:val="center"/>
          </w:tcPr>
          <w:p w:rsidR="007F2FD8" w:rsidRDefault="002C16C1">
            <w:pPr>
              <w:spacing w:line="300" w:lineRule="exact"/>
              <w:rPr>
                <w:rFonts w:ascii="宋体" w:hAnsi="宋体"/>
                <w:szCs w:val="21"/>
              </w:rPr>
            </w:pPr>
            <w:r>
              <w:rPr>
                <w:rFonts w:ascii="宋体" w:hAnsi="宋体" w:hint="eastAsia"/>
                <w:b/>
                <w:bCs/>
                <w:szCs w:val="21"/>
              </w:rPr>
              <w:t>二、</w:t>
            </w:r>
            <w:r>
              <w:rPr>
                <w:rFonts w:ascii="宋体" w:hAnsi="宋体" w:hint="eastAsia"/>
                <w:b/>
                <w:color w:val="000000"/>
                <w:szCs w:val="21"/>
              </w:rPr>
              <w:t>绩效评价指标评分（参考）</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一级指标</w:t>
            </w: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分值</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二级指标</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分值</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三级指标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分值</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得分</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20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项目目标</w:t>
            </w:r>
            <w:r w:rsidR="00A14DE2">
              <w:rPr>
                <w:rFonts w:ascii="宋体" w:hAnsi="宋体" w:hint="eastAsia"/>
                <w:noProof/>
                <w:szCs w:val="21"/>
              </w:rPr>
              <w:drawing>
                <wp:inline distT="0" distB="0" distL="0" distR="0">
                  <wp:extent cx="18415" cy="184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cstate="print"/>
                          <a:stretch>
                            <a:fillRect/>
                          </a:stretch>
                        </pic:blipFill>
                        <pic:spPr>
                          <a:xfrm>
                            <a:off x="0" y="0"/>
                            <a:ext cx="18415" cy="18415"/>
                          </a:xfrm>
                          <a:prstGeom prst="rect">
                            <a:avLst/>
                          </a:prstGeom>
                          <a:noFill/>
                          <a:ln w="9525">
                            <a:noFill/>
                            <a:miter/>
                          </a:ln>
                        </pic:spPr>
                      </pic:pic>
                    </a:graphicData>
                  </a:graphic>
                </wp:inline>
              </w:drawing>
            </w:r>
            <w:r w:rsidR="00A14DE2">
              <w:rPr>
                <w:rFonts w:ascii="宋体" w:hAnsi="宋体" w:hint="eastAsia"/>
                <w:noProof/>
                <w:szCs w:val="21"/>
              </w:rPr>
              <w:drawing>
                <wp:inline distT="0" distB="0" distL="0" distR="0">
                  <wp:extent cx="18415" cy="184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cstate="print"/>
                          <a:stretch>
                            <a:fillRect/>
                          </a:stretch>
                        </pic:blipFill>
                        <pic:spPr>
                          <a:xfrm>
                            <a:off x="0" y="0"/>
                            <a:ext cx="18415" cy="18415"/>
                          </a:xfrm>
                          <a:prstGeom prst="rect">
                            <a:avLst/>
                          </a:prstGeom>
                          <a:noFill/>
                          <a:ln w="9525">
                            <a:noFill/>
                            <a:miter/>
                          </a:ln>
                        </pic:spPr>
                      </pic:pic>
                    </a:graphicData>
                  </a:graphic>
                </wp:inline>
              </w:drawing>
            </w:r>
            <w:r w:rsidR="00A14DE2">
              <w:rPr>
                <w:rFonts w:ascii="宋体" w:hAnsi="宋体" w:hint="eastAsia"/>
                <w:noProof/>
                <w:szCs w:val="21"/>
              </w:rPr>
              <w:drawing>
                <wp:inline distT="0" distB="0" distL="0" distR="0">
                  <wp:extent cx="18415" cy="184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stretch>
                            <a:fillRect/>
                          </a:stretch>
                        </pic:blipFill>
                        <pic:spPr>
                          <a:xfrm>
                            <a:off x="0" y="0"/>
                            <a:ext cx="18415" cy="18415"/>
                          </a:xfrm>
                          <a:prstGeom prst="rect">
                            <a:avLst/>
                          </a:prstGeom>
                          <a:noFill/>
                          <a:ln w="9525">
                            <a:noFill/>
                            <a:miter/>
                          </a:ln>
                        </pic:spPr>
                      </pic:pic>
                    </a:graphicData>
                  </a:graphic>
                </wp:inline>
              </w:drawing>
            </w:r>
            <w:r w:rsidR="00A14DE2">
              <w:rPr>
                <w:rFonts w:ascii="宋体" w:hAnsi="宋体" w:hint="eastAsia"/>
                <w:noProof/>
                <w:szCs w:val="21"/>
              </w:rPr>
              <w:drawing>
                <wp:inline distT="0" distB="0" distL="0" distR="0">
                  <wp:extent cx="18415" cy="184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stretch>
                            <a:fillRect/>
                          </a:stretch>
                        </pic:blipFill>
                        <pic:spPr>
                          <a:xfrm>
                            <a:off x="0" y="0"/>
                            <a:ext cx="18415" cy="18415"/>
                          </a:xfrm>
                          <a:prstGeom prst="rect">
                            <a:avLst/>
                          </a:prstGeom>
                          <a:noFill/>
                          <a:ln w="9525">
                            <a:noFill/>
                            <a:miter/>
                          </a:ln>
                        </pic:spPr>
                      </pic:pic>
                    </a:graphicData>
                  </a:graphic>
                </wp:inline>
              </w:drawing>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4</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目标内容</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决策过程</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决策依据</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决策程序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5</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资金分配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分配办法</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2</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分配结果</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6</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6</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25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资金到位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到位率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到位时效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2</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资金管理</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资金使用</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7</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7</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财务管理</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组织实施</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组织机构</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1</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1</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管理制度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9</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9</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55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项目产出</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15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产出数量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产出质量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产出时效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2</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产出成本</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2</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项目效益</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40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经济效益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6</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社会效益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环境效益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可持续影响</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7F2FD8" w:rsidRDefault="007F2FD8">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服务对象满意度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color w:val="000000"/>
                <w:szCs w:val="21"/>
              </w:rPr>
            </w:pPr>
            <w:r>
              <w:rPr>
                <w:rFonts w:ascii="宋体" w:hAnsi="宋体" w:hint="eastAsia"/>
                <w:color w:val="000000"/>
                <w:szCs w:val="21"/>
              </w:rPr>
              <w:t>6</w:t>
            </w:r>
          </w:p>
        </w:tc>
      </w:tr>
      <w:tr w:rsidR="007F2FD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30" w:type="dxa"/>
          <w:trHeight w:val="20"/>
          <w:jc w:val="center"/>
        </w:trPr>
        <w:tc>
          <w:tcPr>
            <w:tcW w:w="1379"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总分</w:t>
            </w: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100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7F2FD8">
            <w:pPr>
              <w:autoSpaceDN w:val="0"/>
              <w:spacing w:line="300" w:lineRule="exact"/>
              <w:jc w:val="center"/>
              <w:textAlignment w:val="center"/>
              <w:rPr>
                <w:rFonts w:ascii="宋体" w:hAnsi="宋体"/>
                <w:bCs/>
                <w:color w:val="000000"/>
                <w:szCs w:val="21"/>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100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7F2FD8" w:rsidRDefault="007F2FD8">
            <w:pPr>
              <w:autoSpaceDN w:val="0"/>
              <w:spacing w:line="300" w:lineRule="exact"/>
              <w:jc w:val="center"/>
              <w:textAlignment w:val="center"/>
              <w:rPr>
                <w:rFonts w:ascii="宋体" w:hAnsi="宋体"/>
                <w:bCs/>
                <w:color w:val="000000"/>
                <w:szCs w:val="21"/>
              </w:rPr>
            </w:pP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7F2FD8" w:rsidRDefault="002C16C1">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100</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7F2FD8" w:rsidRDefault="004E737A">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90</w:t>
            </w:r>
          </w:p>
        </w:tc>
      </w:tr>
      <w:tr w:rsidR="007F2FD8">
        <w:tblPrEx>
          <w:tblCellMar>
            <w:left w:w="108" w:type="dxa"/>
            <w:right w:w="108" w:type="dxa"/>
          </w:tblCellMar>
        </w:tblPrEx>
        <w:trPr>
          <w:gridAfter w:val="2"/>
          <w:wAfter w:w="30" w:type="dxa"/>
          <w:trHeight w:val="20"/>
          <w:jc w:val="center"/>
        </w:trPr>
        <w:tc>
          <w:tcPr>
            <w:tcW w:w="4462" w:type="dxa"/>
            <w:gridSpan w:val="10"/>
            <w:vAlign w:val="center"/>
          </w:tcPr>
          <w:p w:rsidR="007F2FD8" w:rsidRDefault="002C16C1">
            <w:pPr>
              <w:spacing w:line="300" w:lineRule="exact"/>
              <w:jc w:val="center"/>
              <w:rPr>
                <w:rFonts w:ascii="宋体" w:hAnsi="宋体"/>
                <w:szCs w:val="21"/>
              </w:rPr>
            </w:pPr>
            <w:r>
              <w:rPr>
                <w:rFonts w:ascii="宋体" w:hAnsi="宋体" w:hint="eastAsia"/>
                <w:szCs w:val="21"/>
              </w:rPr>
              <w:lastRenderedPageBreak/>
              <w:t>评价等次</w:t>
            </w:r>
          </w:p>
        </w:tc>
        <w:tc>
          <w:tcPr>
            <w:tcW w:w="4301" w:type="dxa"/>
            <w:gridSpan w:val="9"/>
            <w:vAlign w:val="center"/>
          </w:tcPr>
          <w:p w:rsidR="007F2FD8" w:rsidRDefault="004E0615">
            <w:pPr>
              <w:spacing w:line="300" w:lineRule="exact"/>
              <w:jc w:val="center"/>
              <w:rPr>
                <w:rFonts w:ascii="宋体" w:hAnsi="宋体"/>
                <w:szCs w:val="21"/>
              </w:rPr>
            </w:pPr>
            <w:r>
              <w:rPr>
                <w:rFonts w:ascii="宋体" w:hAnsi="宋体" w:hint="eastAsia"/>
                <w:szCs w:val="21"/>
              </w:rPr>
              <w:t>优</w:t>
            </w:r>
          </w:p>
        </w:tc>
      </w:tr>
      <w:tr w:rsidR="007F2FD8">
        <w:tblPrEx>
          <w:tblCellMar>
            <w:left w:w="108" w:type="dxa"/>
            <w:right w:w="108" w:type="dxa"/>
          </w:tblCellMar>
        </w:tblPrEx>
        <w:trPr>
          <w:gridAfter w:val="2"/>
          <w:wAfter w:w="30" w:type="dxa"/>
          <w:trHeight w:val="20"/>
          <w:jc w:val="center"/>
        </w:trPr>
        <w:tc>
          <w:tcPr>
            <w:tcW w:w="8763" w:type="dxa"/>
            <w:gridSpan w:val="19"/>
            <w:vAlign w:val="center"/>
          </w:tcPr>
          <w:p w:rsidR="007F2FD8" w:rsidRDefault="002C16C1">
            <w:pPr>
              <w:spacing w:line="300" w:lineRule="exact"/>
              <w:rPr>
                <w:rFonts w:ascii="宋体" w:hAnsi="宋体"/>
                <w:b/>
                <w:bCs/>
                <w:szCs w:val="21"/>
              </w:rPr>
            </w:pPr>
            <w:r>
              <w:rPr>
                <w:rFonts w:ascii="宋体" w:hAnsi="宋体" w:hint="eastAsia"/>
                <w:b/>
                <w:bCs/>
                <w:szCs w:val="21"/>
              </w:rPr>
              <w:t>三、评价人员</w:t>
            </w:r>
          </w:p>
        </w:tc>
      </w:tr>
      <w:tr w:rsidR="007F2FD8">
        <w:tblPrEx>
          <w:tblCellMar>
            <w:left w:w="108" w:type="dxa"/>
            <w:right w:w="108" w:type="dxa"/>
          </w:tblCellMar>
        </w:tblPrEx>
        <w:trPr>
          <w:gridAfter w:val="2"/>
          <w:wAfter w:w="30" w:type="dxa"/>
          <w:trHeight w:val="20"/>
          <w:jc w:val="center"/>
        </w:trPr>
        <w:tc>
          <w:tcPr>
            <w:tcW w:w="1605" w:type="dxa"/>
            <w:gridSpan w:val="3"/>
            <w:vAlign w:val="center"/>
          </w:tcPr>
          <w:p w:rsidR="007F2FD8" w:rsidRDefault="002C16C1">
            <w:pPr>
              <w:tabs>
                <w:tab w:val="left" w:pos="592"/>
              </w:tabs>
              <w:spacing w:line="300" w:lineRule="exact"/>
              <w:jc w:val="center"/>
              <w:rPr>
                <w:rFonts w:ascii="宋体" w:hAnsi="宋体"/>
                <w:szCs w:val="21"/>
              </w:rPr>
            </w:pPr>
            <w:r>
              <w:rPr>
                <w:rFonts w:ascii="宋体" w:hAnsi="宋体" w:hint="eastAsia"/>
                <w:szCs w:val="21"/>
              </w:rPr>
              <w:t>姓  名</w:t>
            </w:r>
          </w:p>
        </w:tc>
        <w:tc>
          <w:tcPr>
            <w:tcW w:w="1557" w:type="dxa"/>
            <w:gridSpan w:val="4"/>
            <w:vAlign w:val="center"/>
          </w:tcPr>
          <w:p w:rsidR="007F2FD8" w:rsidRDefault="002C16C1">
            <w:pPr>
              <w:spacing w:line="300" w:lineRule="exact"/>
              <w:jc w:val="center"/>
              <w:rPr>
                <w:rFonts w:ascii="宋体" w:hAnsi="宋体"/>
                <w:szCs w:val="21"/>
              </w:rPr>
            </w:pPr>
            <w:r>
              <w:rPr>
                <w:rFonts w:ascii="宋体" w:hAnsi="宋体" w:hint="eastAsia"/>
                <w:szCs w:val="21"/>
              </w:rPr>
              <w:t>职务/职称</w:t>
            </w:r>
          </w:p>
        </w:tc>
        <w:tc>
          <w:tcPr>
            <w:tcW w:w="2598" w:type="dxa"/>
            <w:gridSpan w:val="6"/>
            <w:vAlign w:val="center"/>
          </w:tcPr>
          <w:p w:rsidR="007F2FD8" w:rsidRDefault="002C16C1">
            <w:pPr>
              <w:spacing w:line="300" w:lineRule="exact"/>
              <w:jc w:val="center"/>
              <w:rPr>
                <w:rFonts w:ascii="宋体" w:hAnsi="宋体"/>
                <w:szCs w:val="21"/>
              </w:rPr>
            </w:pPr>
            <w:r>
              <w:rPr>
                <w:rFonts w:ascii="宋体" w:hAnsi="宋体" w:hint="eastAsia"/>
                <w:szCs w:val="21"/>
              </w:rPr>
              <w:t>单   位</w:t>
            </w:r>
          </w:p>
        </w:tc>
        <w:tc>
          <w:tcPr>
            <w:tcW w:w="1263" w:type="dxa"/>
            <w:gridSpan w:val="3"/>
            <w:vAlign w:val="center"/>
          </w:tcPr>
          <w:p w:rsidR="007F2FD8" w:rsidRDefault="002C16C1">
            <w:pPr>
              <w:spacing w:line="300" w:lineRule="exact"/>
              <w:jc w:val="center"/>
              <w:rPr>
                <w:rFonts w:ascii="宋体" w:hAnsi="宋体"/>
                <w:szCs w:val="21"/>
              </w:rPr>
            </w:pPr>
            <w:r>
              <w:rPr>
                <w:rFonts w:ascii="宋体" w:hAnsi="宋体" w:hint="eastAsia"/>
                <w:szCs w:val="21"/>
              </w:rPr>
              <w:t>项目评分</w:t>
            </w:r>
          </w:p>
        </w:tc>
        <w:tc>
          <w:tcPr>
            <w:tcW w:w="1740" w:type="dxa"/>
            <w:gridSpan w:val="3"/>
            <w:vAlign w:val="center"/>
          </w:tcPr>
          <w:p w:rsidR="007F2FD8" w:rsidRDefault="002C16C1">
            <w:pPr>
              <w:spacing w:line="300" w:lineRule="exact"/>
              <w:jc w:val="center"/>
              <w:rPr>
                <w:rFonts w:ascii="宋体" w:hAnsi="宋体"/>
                <w:szCs w:val="21"/>
              </w:rPr>
            </w:pPr>
            <w:r>
              <w:rPr>
                <w:rFonts w:ascii="宋体" w:hAnsi="宋体" w:hint="eastAsia"/>
                <w:szCs w:val="21"/>
              </w:rPr>
              <w:t>签 字</w:t>
            </w:r>
          </w:p>
        </w:tc>
      </w:tr>
      <w:tr w:rsidR="007F2FD8">
        <w:tblPrEx>
          <w:tblCellMar>
            <w:left w:w="108" w:type="dxa"/>
            <w:right w:w="108" w:type="dxa"/>
          </w:tblCellMar>
        </w:tblPrEx>
        <w:trPr>
          <w:gridAfter w:val="2"/>
          <w:wAfter w:w="30" w:type="dxa"/>
          <w:trHeight w:val="20"/>
          <w:jc w:val="center"/>
        </w:trPr>
        <w:tc>
          <w:tcPr>
            <w:tcW w:w="1605" w:type="dxa"/>
            <w:gridSpan w:val="3"/>
            <w:vAlign w:val="center"/>
          </w:tcPr>
          <w:p w:rsidR="007F2FD8" w:rsidRDefault="00905BEA">
            <w:pPr>
              <w:spacing w:line="300" w:lineRule="exact"/>
              <w:jc w:val="center"/>
              <w:rPr>
                <w:rFonts w:ascii="宋体" w:hAnsi="宋体"/>
                <w:szCs w:val="21"/>
              </w:rPr>
            </w:pPr>
            <w:r>
              <w:rPr>
                <w:rFonts w:ascii="宋体" w:hAnsi="宋体" w:hint="eastAsia"/>
                <w:szCs w:val="21"/>
              </w:rPr>
              <w:t>罗劲松</w:t>
            </w:r>
          </w:p>
        </w:tc>
        <w:tc>
          <w:tcPr>
            <w:tcW w:w="1557" w:type="dxa"/>
            <w:gridSpan w:val="4"/>
            <w:vAlign w:val="center"/>
          </w:tcPr>
          <w:p w:rsidR="007F2FD8" w:rsidRDefault="00932484">
            <w:pPr>
              <w:spacing w:line="300" w:lineRule="exact"/>
              <w:jc w:val="center"/>
              <w:rPr>
                <w:rFonts w:ascii="宋体" w:hAnsi="宋体"/>
                <w:szCs w:val="21"/>
              </w:rPr>
            </w:pPr>
            <w:r>
              <w:rPr>
                <w:rFonts w:ascii="宋体" w:hAnsi="宋体" w:hint="eastAsia"/>
                <w:szCs w:val="21"/>
              </w:rPr>
              <w:t>常务副院长</w:t>
            </w:r>
          </w:p>
        </w:tc>
        <w:tc>
          <w:tcPr>
            <w:tcW w:w="2598" w:type="dxa"/>
            <w:gridSpan w:val="6"/>
            <w:vAlign w:val="center"/>
          </w:tcPr>
          <w:p w:rsidR="007F2FD8" w:rsidRDefault="004E0615">
            <w:pPr>
              <w:spacing w:line="300" w:lineRule="exact"/>
              <w:jc w:val="center"/>
              <w:rPr>
                <w:rFonts w:ascii="宋体" w:hAnsi="宋体"/>
                <w:szCs w:val="21"/>
              </w:rPr>
            </w:pPr>
            <w:r>
              <w:rPr>
                <w:rFonts w:ascii="宋体" w:hAnsi="宋体" w:hint="eastAsia"/>
                <w:szCs w:val="21"/>
              </w:rPr>
              <w:t>海口市骨科与糖尿病医院</w:t>
            </w:r>
          </w:p>
        </w:tc>
        <w:tc>
          <w:tcPr>
            <w:tcW w:w="1263" w:type="dxa"/>
            <w:gridSpan w:val="3"/>
            <w:vAlign w:val="center"/>
          </w:tcPr>
          <w:p w:rsidR="007F2FD8" w:rsidRPr="004E0615" w:rsidRDefault="004E0615">
            <w:pPr>
              <w:spacing w:line="300" w:lineRule="exact"/>
              <w:jc w:val="center"/>
              <w:rPr>
                <w:rFonts w:ascii="宋体" w:hAnsi="宋体"/>
                <w:szCs w:val="21"/>
              </w:rPr>
            </w:pPr>
            <w:r>
              <w:rPr>
                <w:rFonts w:ascii="宋体" w:hAnsi="宋体" w:hint="eastAsia"/>
                <w:szCs w:val="21"/>
              </w:rPr>
              <w:t>90</w:t>
            </w:r>
          </w:p>
        </w:tc>
        <w:tc>
          <w:tcPr>
            <w:tcW w:w="1740" w:type="dxa"/>
            <w:gridSpan w:val="3"/>
            <w:vAlign w:val="center"/>
          </w:tcPr>
          <w:p w:rsidR="007F2FD8" w:rsidRDefault="007F2FD8">
            <w:pPr>
              <w:spacing w:line="300" w:lineRule="exact"/>
              <w:jc w:val="center"/>
              <w:rPr>
                <w:rFonts w:ascii="宋体" w:hAnsi="宋体"/>
                <w:szCs w:val="21"/>
              </w:rPr>
            </w:pPr>
          </w:p>
        </w:tc>
      </w:tr>
      <w:tr w:rsidR="007F2FD8">
        <w:tblPrEx>
          <w:tblCellMar>
            <w:left w:w="108" w:type="dxa"/>
            <w:right w:w="108" w:type="dxa"/>
          </w:tblCellMar>
        </w:tblPrEx>
        <w:trPr>
          <w:gridAfter w:val="2"/>
          <w:wAfter w:w="30" w:type="dxa"/>
          <w:trHeight w:val="20"/>
          <w:jc w:val="center"/>
        </w:trPr>
        <w:tc>
          <w:tcPr>
            <w:tcW w:w="1605" w:type="dxa"/>
            <w:gridSpan w:val="3"/>
            <w:vAlign w:val="center"/>
          </w:tcPr>
          <w:p w:rsidR="007F2FD8" w:rsidRDefault="00932484">
            <w:pPr>
              <w:spacing w:line="300" w:lineRule="exact"/>
              <w:jc w:val="center"/>
              <w:rPr>
                <w:rFonts w:ascii="宋体" w:hAnsi="宋体"/>
                <w:szCs w:val="21"/>
              </w:rPr>
            </w:pPr>
            <w:r>
              <w:rPr>
                <w:rFonts w:ascii="宋体" w:hAnsi="宋体" w:hint="eastAsia"/>
                <w:szCs w:val="21"/>
              </w:rPr>
              <w:t>王璧峰</w:t>
            </w:r>
          </w:p>
        </w:tc>
        <w:tc>
          <w:tcPr>
            <w:tcW w:w="1557" w:type="dxa"/>
            <w:gridSpan w:val="4"/>
            <w:vAlign w:val="center"/>
          </w:tcPr>
          <w:p w:rsidR="007F2FD8" w:rsidRDefault="00932484">
            <w:pPr>
              <w:spacing w:line="300" w:lineRule="exact"/>
              <w:jc w:val="center"/>
              <w:rPr>
                <w:rFonts w:ascii="宋体" w:hAnsi="宋体"/>
                <w:szCs w:val="21"/>
              </w:rPr>
            </w:pPr>
            <w:r>
              <w:rPr>
                <w:rFonts w:ascii="宋体" w:hAnsi="宋体" w:hint="eastAsia"/>
                <w:szCs w:val="21"/>
              </w:rPr>
              <w:t>总会计师</w:t>
            </w:r>
          </w:p>
        </w:tc>
        <w:tc>
          <w:tcPr>
            <w:tcW w:w="2598" w:type="dxa"/>
            <w:gridSpan w:val="6"/>
            <w:vAlign w:val="center"/>
          </w:tcPr>
          <w:p w:rsidR="007F2FD8" w:rsidRDefault="00932484">
            <w:pPr>
              <w:spacing w:line="300" w:lineRule="exact"/>
              <w:jc w:val="center"/>
              <w:rPr>
                <w:rFonts w:ascii="宋体" w:hAnsi="宋体"/>
                <w:szCs w:val="21"/>
              </w:rPr>
            </w:pPr>
            <w:r>
              <w:rPr>
                <w:rFonts w:ascii="宋体" w:hAnsi="宋体" w:hint="eastAsia"/>
                <w:szCs w:val="21"/>
              </w:rPr>
              <w:t>海口市骨科与糖尿病医院</w:t>
            </w:r>
          </w:p>
        </w:tc>
        <w:tc>
          <w:tcPr>
            <w:tcW w:w="1263" w:type="dxa"/>
            <w:gridSpan w:val="3"/>
            <w:vAlign w:val="center"/>
          </w:tcPr>
          <w:p w:rsidR="007F2FD8" w:rsidRDefault="00932484">
            <w:pPr>
              <w:spacing w:line="300" w:lineRule="exact"/>
              <w:jc w:val="center"/>
              <w:rPr>
                <w:rFonts w:ascii="宋体" w:hAnsi="宋体"/>
                <w:szCs w:val="21"/>
              </w:rPr>
            </w:pPr>
            <w:r>
              <w:rPr>
                <w:rFonts w:ascii="宋体" w:hAnsi="宋体" w:hint="eastAsia"/>
                <w:szCs w:val="21"/>
              </w:rPr>
              <w:t>90</w:t>
            </w:r>
          </w:p>
        </w:tc>
        <w:tc>
          <w:tcPr>
            <w:tcW w:w="1740" w:type="dxa"/>
            <w:gridSpan w:val="3"/>
            <w:vAlign w:val="center"/>
          </w:tcPr>
          <w:p w:rsidR="007F2FD8" w:rsidRDefault="007F2FD8">
            <w:pPr>
              <w:spacing w:line="300" w:lineRule="exact"/>
              <w:jc w:val="center"/>
              <w:rPr>
                <w:rFonts w:ascii="宋体" w:hAnsi="宋体"/>
                <w:szCs w:val="21"/>
              </w:rPr>
            </w:pPr>
          </w:p>
        </w:tc>
      </w:tr>
      <w:tr w:rsidR="00932484">
        <w:tblPrEx>
          <w:tblCellMar>
            <w:left w:w="108" w:type="dxa"/>
            <w:right w:w="108" w:type="dxa"/>
          </w:tblCellMar>
        </w:tblPrEx>
        <w:trPr>
          <w:gridAfter w:val="2"/>
          <w:wAfter w:w="30" w:type="dxa"/>
          <w:trHeight w:val="20"/>
          <w:jc w:val="center"/>
        </w:trPr>
        <w:tc>
          <w:tcPr>
            <w:tcW w:w="1605" w:type="dxa"/>
            <w:gridSpan w:val="3"/>
            <w:vAlign w:val="center"/>
          </w:tcPr>
          <w:p w:rsidR="00932484" w:rsidRDefault="00932484">
            <w:pPr>
              <w:spacing w:line="300" w:lineRule="exact"/>
              <w:jc w:val="center"/>
              <w:rPr>
                <w:rFonts w:ascii="宋体" w:hAnsi="宋体"/>
                <w:szCs w:val="21"/>
              </w:rPr>
            </w:pPr>
            <w:r>
              <w:rPr>
                <w:rFonts w:ascii="宋体" w:hAnsi="宋体" w:hint="eastAsia"/>
                <w:szCs w:val="21"/>
              </w:rPr>
              <w:t>刘志雄</w:t>
            </w:r>
          </w:p>
        </w:tc>
        <w:tc>
          <w:tcPr>
            <w:tcW w:w="1557" w:type="dxa"/>
            <w:gridSpan w:val="4"/>
            <w:vAlign w:val="center"/>
          </w:tcPr>
          <w:p w:rsidR="00932484" w:rsidRDefault="00932484">
            <w:pPr>
              <w:spacing w:line="300" w:lineRule="exact"/>
              <w:jc w:val="center"/>
              <w:rPr>
                <w:rFonts w:ascii="宋体" w:hAnsi="宋体"/>
                <w:szCs w:val="21"/>
              </w:rPr>
            </w:pPr>
            <w:r>
              <w:rPr>
                <w:rFonts w:ascii="宋体" w:hAnsi="宋体" w:hint="eastAsia"/>
                <w:szCs w:val="21"/>
              </w:rPr>
              <w:t>计财科主任</w:t>
            </w:r>
          </w:p>
        </w:tc>
        <w:tc>
          <w:tcPr>
            <w:tcW w:w="2598" w:type="dxa"/>
            <w:gridSpan w:val="6"/>
            <w:vAlign w:val="center"/>
          </w:tcPr>
          <w:p w:rsidR="00932484" w:rsidRDefault="00932484">
            <w:pPr>
              <w:spacing w:line="300" w:lineRule="exact"/>
              <w:jc w:val="center"/>
              <w:rPr>
                <w:rFonts w:ascii="宋体" w:hAnsi="宋体"/>
                <w:szCs w:val="21"/>
              </w:rPr>
            </w:pPr>
            <w:r>
              <w:rPr>
                <w:rFonts w:ascii="宋体" w:hAnsi="宋体" w:hint="eastAsia"/>
                <w:szCs w:val="21"/>
              </w:rPr>
              <w:t>海口市骨科与糖尿病医院</w:t>
            </w:r>
          </w:p>
        </w:tc>
        <w:tc>
          <w:tcPr>
            <w:tcW w:w="1263" w:type="dxa"/>
            <w:gridSpan w:val="3"/>
            <w:vAlign w:val="center"/>
          </w:tcPr>
          <w:p w:rsidR="00932484" w:rsidRDefault="00932484">
            <w:pPr>
              <w:spacing w:line="300" w:lineRule="exact"/>
              <w:jc w:val="center"/>
              <w:rPr>
                <w:rFonts w:ascii="宋体" w:hAnsi="宋体"/>
                <w:szCs w:val="21"/>
              </w:rPr>
            </w:pPr>
            <w:r>
              <w:rPr>
                <w:rFonts w:ascii="宋体" w:hAnsi="宋体" w:hint="eastAsia"/>
                <w:szCs w:val="21"/>
              </w:rPr>
              <w:t>90</w:t>
            </w:r>
          </w:p>
        </w:tc>
        <w:tc>
          <w:tcPr>
            <w:tcW w:w="1740" w:type="dxa"/>
            <w:gridSpan w:val="3"/>
            <w:vAlign w:val="center"/>
          </w:tcPr>
          <w:p w:rsidR="00932484" w:rsidRDefault="00932484">
            <w:pPr>
              <w:spacing w:line="300" w:lineRule="exact"/>
              <w:jc w:val="center"/>
              <w:rPr>
                <w:rFonts w:ascii="宋体" w:hAnsi="宋体"/>
                <w:szCs w:val="21"/>
              </w:rPr>
            </w:pPr>
          </w:p>
        </w:tc>
      </w:tr>
      <w:tr w:rsidR="00932484">
        <w:tblPrEx>
          <w:tblCellMar>
            <w:left w:w="108" w:type="dxa"/>
            <w:right w:w="108" w:type="dxa"/>
          </w:tblCellMar>
        </w:tblPrEx>
        <w:trPr>
          <w:gridAfter w:val="2"/>
          <w:wAfter w:w="30" w:type="dxa"/>
          <w:trHeight w:val="20"/>
          <w:jc w:val="center"/>
        </w:trPr>
        <w:tc>
          <w:tcPr>
            <w:tcW w:w="1605" w:type="dxa"/>
            <w:gridSpan w:val="3"/>
            <w:vAlign w:val="center"/>
          </w:tcPr>
          <w:p w:rsidR="00932484" w:rsidRDefault="00932484">
            <w:pPr>
              <w:spacing w:line="300" w:lineRule="exact"/>
              <w:jc w:val="center"/>
              <w:rPr>
                <w:rFonts w:ascii="宋体" w:hAnsi="宋体"/>
                <w:szCs w:val="21"/>
              </w:rPr>
            </w:pPr>
            <w:r>
              <w:rPr>
                <w:rFonts w:ascii="宋体" w:hAnsi="宋体" w:hint="eastAsia"/>
                <w:szCs w:val="21"/>
              </w:rPr>
              <w:t>林小瑜</w:t>
            </w:r>
          </w:p>
        </w:tc>
        <w:tc>
          <w:tcPr>
            <w:tcW w:w="1557" w:type="dxa"/>
            <w:gridSpan w:val="4"/>
            <w:vAlign w:val="center"/>
          </w:tcPr>
          <w:p w:rsidR="00932484" w:rsidRDefault="00932484">
            <w:pPr>
              <w:spacing w:line="300" w:lineRule="exact"/>
              <w:jc w:val="center"/>
              <w:rPr>
                <w:rFonts w:ascii="宋体" w:hAnsi="宋体"/>
                <w:szCs w:val="21"/>
              </w:rPr>
            </w:pPr>
            <w:r>
              <w:rPr>
                <w:rFonts w:ascii="宋体" w:hAnsi="宋体" w:hint="eastAsia"/>
                <w:szCs w:val="21"/>
              </w:rPr>
              <w:t>综合办主任</w:t>
            </w:r>
          </w:p>
        </w:tc>
        <w:tc>
          <w:tcPr>
            <w:tcW w:w="2598" w:type="dxa"/>
            <w:gridSpan w:val="6"/>
            <w:vAlign w:val="center"/>
          </w:tcPr>
          <w:p w:rsidR="00932484" w:rsidRDefault="00932484">
            <w:pPr>
              <w:spacing w:line="300" w:lineRule="exact"/>
              <w:jc w:val="center"/>
              <w:rPr>
                <w:rFonts w:ascii="宋体" w:hAnsi="宋体"/>
                <w:szCs w:val="21"/>
              </w:rPr>
            </w:pPr>
            <w:r>
              <w:rPr>
                <w:rFonts w:ascii="宋体" w:hAnsi="宋体" w:hint="eastAsia"/>
                <w:szCs w:val="21"/>
              </w:rPr>
              <w:t>海口市骨科与糖尿病医院</w:t>
            </w:r>
          </w:p>
        </w:tc>
        <w:tc>
          <w:tcPr>
            <w:tcW w:w="1263" w:type="dxa"/>
            <w:gridSpan w:val="3"/>
            <w:vAlign w:val="center"/>
          </w:tcPr>
          <w:p w:rsidR="00932484" w:rsidRDefault="00932484">
            <w:pPr>
              <w:spacing w:line="300" w:lineRule="exact"/>
              <w:jc w:val="center"/>
              <w:rPr>
                <w:rFonts w:ascii="宋体" w:hAnsi="宋体"/>
                <w:szCs w:val="21"/>
              </w:rPr>
            </w:pPr>
            <w:r>
              <w:rPr>
                <w:rFonts w:ascii="宋体" w:hAnsi="宋体" w:hint="eastAsia"/>
                <w:szCs w:val="21"/>
              </w:rPr>
              <w:t>90</w:t>
            </w:r>
          </w:p>
        </w:tc>
        <w:tc>
          <w:tcPr>
            <w:tcW w:w="1740" w:type="dxa"/>
            <w:gridSpan w:val="3"/>
            <w:vAlign w:val="center"/>
          </w:tcPr>
          <w:p w:rsidR="00932484" w:rsidRDefault="00932484">
            <w:pPr>
              <w:spacing w:line="300" w:lineRule="exact"/>
              <w:jc w:val="center"/>
              <w:rPr>
                <w:rFonts w:ascii="宋体" w:hAnsi="宋体"/>
                <w:szCs w:val="21"/>
              </w:rPr>
            </w:pPr>
          </w:p>
        </w:tc>
      </w:tr>
      <w:tr w:rsidR="007F2FD8">
        <w:tblPrEx>
          <w:tblCellMar>
            <w:left w:w="108" w:type="dxa"/>
            <w:right w:w="108" w:type="dxa"/>
          </w:tblCellMar>
        </w:tblPrEx>
        <w:trPr>
          <w:gridAfter w:val="2"/>
          <w:wAfter w:w="30" w:type="dxa"/>
          <w:trHeight w:val="20"/>
          <w:jc w:val="center"/>
        </w:trPr>
        <w:tc>
          <w:tcPr>
            <w:tcW w:w="1605" w:type="dxa"/>
            <w:gridSpan w:val="3"/>
            <w:vAlign w:val="center"/>
          </w:tcPr>
          <w:p w:rsidR="007F2FD8" w:rsidRDefault="00932484">
            <w:pPr>
              <w:spacing w:line="300" w:lineRule="exact"/>
              <w:jc w:val="center"/>
              <w:rPr>
                <w:rFonts w:ascii="宋体" w:hAnsi="宋体"/>
                <w:szCs w:val="21"/>
              </w:rPr>
            </w:pPr>
            <w:r>
              <w:rPr>
                <w:rFonts w:ascii="宋体" w:hAnsi="宋体" w:hint="eastAsia"/>
                <w:szCs w:val="21"/>
              </w:rPr>
              <w:t>陈博</w:t>
            </w:r>
          </w:p>
        </w:tc>
        <w:tc>
          <w:tcPr>
            <w:tcW w:w="1557" w:type="dxa"/>
            <w:gridSpan w:val="4"/>
            <w:vAlign w:val="center"/>
          </w:tcPr>
          <w:p w:rsidR="007F2FD8" w:rsidRDefault="00932484">
            <w:pPr>
              <w:spacing w:line="300" w:lineRule="exact"/>
              <w:jc w:val="center"/>
              <w:rPr>
                <w:rFonts w:ascii="宋体" w:hAnsi="宋体"/>
                <w:szCs w:val="21"/>
              </w:rPr>
            </w:pPr>
            <w:r>
              <w:rPr>
                <w:rFonts w:ascii="宋体" w:hAnsi="宋体" w:hint="eastAsia"/>
                <w:szCs w:val="21"/>
              </w:rPr>
              <w:t>计财科会计</w:t>
            </w:r>
          </w:p>
        </w:tc>
        <w:tc>
          <w:tcPr>
            <w:tcW w:w="2598" w:type="dxa"/>
            <w:gridSpan w:val="6"/>
            <w:vAlign w:val="center"/>
          </w:tcPr>
          <w:p w:rsidR="007F2FD8" w:rsidRDefault="00932484">
            <w:pPr>
              <w:spacing w:line="300" w:lineRule="exact"/>
              <w:jc w:val="center"/>
              <w:rPr>
                <w:rFonts w:ascii="宋体" w:hAnsi="宋体"/>
                <w:szCs w:val="21"/>
              </w:rPr>
            </w:pPr>
            <w:r>
              <w:rPr>
                <w:rFonts w:ascii="宋体" w:hAnsi="宋体" w:hint="eastAsia"/>
                <w:szCs w:val="21"/>
              </w:rPr>
              <w:t>海口市骨科与糖尿病医院</w:t>
            </w:r>
          </w:p>
        </w:tc>
        <w:tc>
          <w:tcPr>
            <w:tcW w:w="1263" w:type="dxa"/>
            <w:gridSpan w:val="3"/>
            <w:vAlign w:val="center"/>
          </w:tcPr>
          <w:p w:rsidR="007F2FD8" w:rsidRDefault="00932484">
            <w:pPr>
              <w:spacing w:line="300" w:lineRule="exact"/>
              <w:jc w:val="center"/>
              <w:rPr>
                <w:rFonts w:ascii="宋体" w:hAnsi="宋体"/>
                <w:szCs w:val="21"/>
              </w:rPr>
            </w:pPr>
            <w:r>
              <w:rPr>
                <w:rFonts w:ascii="宋体" w:hAnsi="宋体" w:hint="eastAsia"/>
                <w:szCs w:val="21"/>
              </w:rPr>
              <w:t>90</w:t>
            </w:r>
          </w:p>
        </w:tc>
        <w:tc>
          <w:tcPr>
            <w:tcW w:w="1740" w:type="dxa"/>
            <w:gridSpan w:val="3"/>
            <w:vAlign w:val="center"/>
          </w:tcPr>
          <w:p w:rsidR="007F2FD8" w:rsidRDefault="007F2FD8">
            <w:pPr>
              <w:spacing w:line="300" w:lineRule="exact"/>
              <w:jc w:val="center"/>
              <w:rPr>
                <w:rFonts w:ascii="宋体" w:hAnsi="宋体"/>
                <w:szCs w:val="21"/>
              </w:rPr>
            </w:pPr>
          </w:p>
        </w:tc>
      </w:tr>
      <w:tr w:rsidR="007F2FD8">
        <w:tblPrEx>
          <w:tblCellMar>
            <w:left w:w="108" w:type="dxa"/>
            <w:right w:w="108" w:type="dxa"/>
          </w:tblCellMar>
        </w:tblPrEx>
        <w:trPr>
          <w:gridAfter w:val="2"/>
          <w:wAfter w:w="30" w:type="dxa"/>
          <w:trHeight w:val="20"/>
          <w:jc w:val="center"/>
        </w:trPr>
        <w:tc>
          <w:tcPr>
            <w:tcW w:w="1605" w:type="dxa"/>
            <w:gridSpan w:val="3"/>
            <w:vAlign w:val="center"/>
          </w:tcPr>
          <w:p w:rsidR="007F2FD8" w:rsidRDefault="002C16C1">
            <w:pPr>
              <w:spacing w:line="300" w:lineRule="exact"/>
              <w:jc w:val="center"/>
              <w:rPr>
                <w:rFonts w:ascii="宋体" w:hAnsi="宋体"/>
                <w:szCs w:val="21"/>
              </w:rPr>
            </w:pPr>
            <w:r>
              <w:rPr>
                <w:rFonts w:ascii="宋体" w:hAnsi="宋体" w:hint="eastAsia"/>
                <w:szCs w:val="21"/>
              </w:rPr>
              <w:t>合计</w:t>
            </w:r>
          </w:p>
        </w:tc>
        <w:tc>
          <w:tcPr>
            <w:tcW w:w="1557" w:type="dxa"/>
            <w:gridSpan w:val="4"/>
            <w:vAlign w:val="center"/>
          </w:tcPr>
          <w:p w:rsidR="007F2FD8" w:rsidRDefault="007F2FD8">
            <w:pPr>
              <w:spacing w:line="300" w:lineRule="exact"/>
              <w:jc w:val="center"/>
              <w:rPr>
                <w:rFonts w:ascii="宋体" w:hAnsi="宋体"/>
                <w:szCs w:val="21"/>
              </w:rPr>
            </w:pPr>
          </w:p>
        </w:tc>
        <w:tc>
          <w:tcPr>
            <w:tcW w:w="2598" w:type="dxa"/>
            <w:gridSpan w:val="6"/>
            <w:vAlign w:val="center"/>
          </w:tcPr>
          <w:p w:rsidR="007F2FD8" w:rsidRDefault="007F2FD8">
            <w:pPr>
              <w:spacing w:line="300" w:lineRule="exact"/>
              <w:jc w:val="center"/>
              <w:rPr>
                <w:rFonts w:ascii="宋体" w:hAnsi="宋体"/>
                <w:szCs w:val="21"/>
              </w:rPr>
            </w:pPr>
          </w:p>
        </w:tc>
        <w:tc>
          <w:tcPr>
            <w:tcW w:w="1263" w:type="dxa"/>
            <w:gridSpan w:val="3"/>
            <w:vAlign w:val="center"/>
          </w:tcPr>
          <w:p w:rsidR="007F2FD8" w:rsidRDefault="002C16C1">
            <w:pPr>
              <w:spacing w:line="300" w:lineRule="exact"/>
              <w:jc w:val="center"/>
              <w:rPr>
                <w:rFonts w:ascii="宋体" w:hAnsi="宋体"/>
                <w:szCs w:val="21"/>
              </w:rPr>
            </w:pPr>
            <w:r>
              <w:rPr>
                <w:rFonts w:ascii="宋体" w:hAnsi="宋体" w:hint="eastAsia"/>
                <w:color w:val="A4A4A4"/>
                <w:szCs w:val="21"/>
              </w:rPr>
              <w:t>平均得分</w:t>
            </w:r>
          </w:p>
        </w:tc>
        <w:tc>
          <w:tcPr>
            <w:tcW w:w="1740" w:type="dxa"/>
            <w:gridSpan w:val="3"/>
            <w:vAlign w:val="center"/>
          </w:tcPr>
          <w:p w:rsidR="007F2FD8" w:rsidRDefault="004E0615">
            <w:pPr>
              <w:spacing w:line="300" w:lineRule="exact"/>
              <w:jc w:val="center"/>
              <w:rPr>
                <w:rFonts w:ascii="宋体" w:hAnsi="宋体"/>
                <w:szCs w:val="21"/>
              </w:rPr>
            </w:pPr>
            <w:r>
              <w:rPr>
                <w:rFonts w:ascii="宋体" w:hAnsi="宋体" w:hint="eastAsia"/>
                <w:szCs w:val="21"/>
              </w:rPr>
              <w:t>90</w:t>
            </w:r>
          </w:p>
        </w:tc>
      </w:tr>
      <w:tr w:rsidR="007F2FD8">
        <w:tblPrEx>
          <w:tblCellMar>
            <w:left w:w="108" w:type="dxa"/>
            <w:right w:w="108" w:type="dxa"/>
          </w:tblCellMar>
        </w:tblPrEx>
        <w:trPr>
          <w:gridAfter w:val="2"/>
          <w:wAfter w:w="30" w:type="dxa"/>
          <w:trHeight w:val="20"/>
          <w:jc w:val="center"/>
        </w:trPr>
        <w:tc>
          <w:tcPr>
            <w:tcW w:w="8763" w:type="dxa"/>
            <w:gridSpan w:val="19"/>
            <w:tcBorders>
              <w:bottom w:val="single" w:sz="4" w:space="0" w:color="auto"/>
            </w:tcBorders>
            <w:vAlign w:val="center"/>
          </w:tcPr>
          <w:p w:rsidR="007F2FD8" w:rsidRDefault="007F2FD8">
            <w:pPr>
              <w:spacing w:line="300" w:lineRule="exact"/>
              <w:jc w:val="center"/>
              <w:rPr>
                <w:rFonts w:ascii="宋体" w:hAnsi="宋体"/>
                <w:szCs w:val="21"/>
              </w:rPr>
            </w:pPr>
          </w:p>
          <w:p w:rsidR="00932484" w:rsidRDefault="00932484">
            <w:pPr>
              <w:spacing w:line="300" w:lineRule="exact"/>
              <w:jc w:val="center"/>
              <w:rPr>
                <w:rFonts w:ascii="宋体" w:hAnsi="宋体"/>
                <w:szCs w:val="21"/>
              </w:rPr>
            </w:pPr>
          </w:p>
          <w:p w:rsidR="00932484" w:rsidRDefault="00932484">
            <w:pPr>
              <w:spacing w:line="300" w:lineRule="exact"/>
              <w:jc w:val="center"/>
              <w:rPr>
                <w:rFonts w:ascii="宋体" w:hAnsi="宋体"/>
                <w:szCs w:val="21"/>
              </w:rPr>
            </w:pPr>
          </w:p>
          <w:p w:rsidR="00932484" w:rsidRDefault="00932484">
            <w:pPr>
              <w:spacing w:line="300" w:lineRule="exact"/>
              <w:jc w:val="center"/>
              <w:rPr>
                <w:rFonts w:ascii="宋体" w:hAnsi="宋体"/>
                <w:szCs w:val="21"/>
              </w:rPr>
            </w:pPr>
          </w:p>
          <w:p w:rsidR="00932484" w:rsidRDefault="00932484">
            <w:pPr>
              <w:spacing w:line="300" w:lineRule="exact"/>
              <w:jc w:val="center"/>
              <w:rPr>
                <w:rFonts w:ascii="宋体" w:hAnsi="宋体"/>
                <w:szCs w:val="21"/>
              </w:rPr>
            </w:pPr>
          </w:p>
          <w:p w:rsidR="00932484" w:rsidRDefault="00932484">
            <w:pPr>
              <w:spacing w:line="300" w:lineRule="exact"/>
              <w:jc w:val="center"/>
              <w:rPr>
                <w:rFonts w:ascii="宋体" w:hAnsi="宋体"/>
                <w:szCs w:val="21"/>
              </w:rPr>
            </w:pPr>
          </w:p>
          <w:p w:rsidR="00932484" w:rsidRDefault="00932484">
            <w:pPr>
              <w:spacing w:line="300" w:lineRule="exact"/>
              <w:jc w:val="center"/>
              <w:rPr>
                <w:rFonts w:ascii="宋体" w:hAnsi="宋体"/>
                <w:szCs w:val="21"/>
              </w:rPr>
            </w:pPr>
          </w:p>
          <w:p w:rsidR="00932484" w:rsidRDefault="00932484">
            <w:pPr>
              <w:spacing w:line="300" w:lineRule="exact"/>
              <w:jc w:val="center"/>
              <w:rPr>
                <w:rFonts w:ascii="宋体" w:hAnsi="宋体"/>
                <w:szCs w:val="21"/>
              </w:rPr>
            </w:pPr>
          </w:p>
          <w:p w:rsidR="00932484" w:rsidRDefault="00932484">
            <w:pPr>
              <w:spacing w:line="300" w:lineRule="exact"/>
              <w:jc w:val="center"/>
              <w:rPr>
                <w:rFonts w:ascii="宋体" w:hAnsi="宋体"/>
                <w:szCs w:val="21"/>
              </w:rPr>
            </w:pPr>
          </w:p>
          <w:p w:rsidR="00932484" w:rsidRDefault="00932484">
            <w:pPr>
              <w:spacing w:line="300" w:lineRule="exact"/>
              <w:jc w:val="center"/>
              <w:rPr>
                <w:rFonts w:ascii="宋体" w:hAnsi="宋体"/>
                <w:szCs w:val="21"/>
              </w:rPr>
            </w:pPr>
          </w:p>
          <w:p w:rsidR="007F2FD8" w:rsidRDefault="007F2FD8">
            <w:pPr>
              <w:spacing w:line="300" w:lineRule="exact"/>
              <w:jc w:val="center"/>
              <w:rPr>
                <w:rFonts w:ascii="宋体" w:hAnsi="宋体"/>
                <w:szCs w:val="21"/>
              </w:rPr>
            </w:pPr>
          </w:p>
          <w:p w:rsidR="007F2FD8" w:rsidRDefault="007F2FD8">
            <w:pPr>
              <w:spacing w:line="300" w:lineRule="exact"/>
              <w:jc w:val="center"/>
              <w:rPr>
                <w:rFonts w:ascii="宋体" w:hAnsi="宋体"/>
                <w:szCs w:val="21"/>
              </w:rPr>
            </w:pPr>
          </w:p>
          <w:p w:rsidR="007F2FD8" w:rsidRDefault="007F2FD8">
            <w:pPr>
              <w:spacing w:line="300" w:lineRule="exact"/>
              <w:jc w:val="center"/>
              <w:rPr>
                <w:rFonts w:ascii="宋体" w:hAnsi="宋体"/>
                <w:szCs w:val="21"/>
              </w:rPr>
            </w:pPr>
          </w:p>
          <w:p w:rsidR="007F2FD8" w:rsidRDefault="007F2FD8">
            <w:pPr>
              <w:spacing w:line="300" w:lineRule="exact"/>
              <w:jc w:val="center"/>
              <w:rPr>
                <w:rFonts w:ascii="宋体" w:hAnsi="宋体"/>
                <w:szCs w:val="21"/>
              </w:rPr>
            </w:pPr>
          </w:p>
          <w:p w:rsidR="007F2FD8" w:rsidRDefault="002C16C1">
            <w:pPr>
              <w:spacing w:line="300" w:lineRule="exact"/>
              <w:jc w:val="center"/>
              <w:rPr>
                <w:rFonts w:ascii="宋体" w:hAnsi="宋体"/>
                <w:szCs w:val="21"/>
              </w:rPr>
            </w:pPr>
            <w:r>
              <w:rPr>
                <w:rFonts w:ascii="宋体" w:hAnsi="宋体" w:hint="eastAsia"/>
                <w:szCs w:val="21"/>
              </w:rPr>
              <w:t>评价工作组组长（签字并单位盖章）：</w:t>
            </w:r>
          </w:p>
          <w:p w:rsidR="007F2FD8" w:rsidRDefault="007F2FD8">
            <w:pPr>
              <w:spacing w:line="300" w:lineRule="exact"/>
              <w:rPr>
                <w:rFonts w:ascii="宋体" w:hAnsi="宋体"/>
                <w:szCs w:val="21"/>
              </w:rPr>
            </w:pPr>
          </w:p>
          <w:p w:rsidR="007F2FD8" w:rsidRDefault="002C16C1">
            <w:pPr>
              <w:spacing w:line="300" w:lineRule="exact"/>
              <w:jc w:val="center"/>
              <w:rPr>
                <w:rFonts w:ascii="宋体" w:hAnsi="宋体"/>
                <w:szCs w:val="21"/>
              </w:rPr>
            </w:pPr>
            <w:r>
              <w:rPr>
                <w:rFonts w:ascii="宋体" w:hAnsi="宋体" w:hint="eastAsia"/>
                <w:szCs w:val="21"/>
              </w:rPr>
              <w:t>年    月   日</w:t>
            </w:r>
          </w:p>
        </w:tc>
      </w:tr>
    </w:tbl>
    <w:p w:rsidR="007F2FD8" w:rsidRDefault="007F2FD8"/>
    <w:p w:rsidR="007F2FD8" w:rsidRDefault="007F2FD8"/>
    <w:p w:rsidR="007F2FD8" w:rsidRDefault="007F2FD8"/>
    <w:p w:rsidR="007F2FD8" w:rsidRDefault="007F2FD8"/>
    <w:p w:rsidR="007F2FD8" w:rsidRDefault="007F2FD8"/>
    <w:p w:rsidR="007F2FD8" w:rsidRDefault="007F2FD8"/>
    <w:p w:rsidR="007F2FD8" w:rsidRDefault="007F2FD8"/>
    <w:p w:rsidR="007F2FD8" w:rsidRDefault="007F2FD8"/>
    <w:p w:rsidR="007F2FD8" w:rsidRDefault="007F2FD8"/>
    <w:p w:rsidR="007F2FD8" w:rsidRDefault="007F2FD8"/>
    <w:p w:rsidR="007F2FD8" w:rsidRDefault="007F2FD8"/>
    <w:p w:rsidR="007F2FD8" w:rsidRDefault="007F2FD8"/>
    <w:p w:rsidR="007F2FD8" w:rsidRDefault="007F2FD8">
      <w:pPr>
        <w:spacing w:line="578" w:lineRule="exact"/>
        <w:rPr>
          <w:rFonts w:ascii="楷体" w:eastAsia="楷体" w:hAnsi="楷体" w:cs="楷体"/>
          <w:sz w:val="28"/>
          <w:szCs w:val="28"/>
        </w:rPr>
      </w:pPr>
    </w:p>
    <w:p w:rsidR="007F2FD8" w:rsidRDefault="002C16C1">
      <w:pPr>
        <w:spacing w:line="578" w:lineRule="exact"/>
        <w:rPr>
          <w:rFonts w:ascii="楷体" w:eastAsia="楷体" w:hAnsi="楷体" w:cs="楷体"/>
          <w:sz w:val="28"/>
          <w:szCs w:val="28"/>
        </w:rPr>
      </w:pPr>
      <w:r>
        <w:rPr>
          <w:rFonts w:ascii="楷体" w:eastAsia="楷体" w:hAnsi="楷体" w:cs="楷体" w:hint="eastAsia"/>
          <w:sz w:val="28"/>
          <w:szCs w:val="28"/>
        </w:rPr>
        <w:lastRenderedPageBreak/>
        <w:t>附件1-4</w:t>
      </w:r>
    </w:p>
    <w:p w:rsidR="007F2FD8" w:rsidRDefault="007F2FD8">
      <w:pPr>
        <w:spacing w:line="578" w:lineRule="exact"/>
        <w:jc w:val="left"/>
        <w:rPr>
          <w:rFonts w:hAnsi="仿宋_GB2312" w:cs="仿宋_GB2312"/>
          <w:b/>
          <w:bCs/>
          <w:color w:val="000000"/>
          <w:szCs w:val="32"/>
        </w:rPr>
      </w:pPr>
    </w:p>
    <w:p w:rsidR="007F2FD8" w:rsidRDefault="002C16C1">
      <w:pPr>
        <w:spacing w:line="578" w:lineRule="exact"/>
        <w:jc w:val="center"/>
        <w:rPr>
          <w:rFonts w:ascii="宋体" w:hAnsi="宋体"/>
          <w:b/>
          <w:bCs/>
          <w:color w:val="000000"/>
          <w:sz w:val="44"/>
          <w:szCs w:val="44"/>
        </w:rPr>
      </w:pPr>
      <w:r>
        <w:rPr>
          <w:rFonts w:ascii="宋体" w:hAnsi="宋体" w:hint="eastAsia"/>
          <w:b/>
          <w:bCs/>
          <w:color w:val="000000"/>
          <w:sz w:val="44"/>
          <w:szCs w:val="44"/>
        </w:rPr>
        <w:t>财政支出项目绩效评价报告</w:t>
      </w:r>
    </w:p>
    <w:p w:rsidR="007F2FD8" w:rsidRPr="00AC78D6" w:rsidRDefault="007F2FD8">
      <w:pPr>
        <w:spacing w:line="578" w:lineRule="exact"/>
        <w:outlineLvl w:val="0"/>
        <w:rPr>
          <w:color w:val="000000"/>
        </w:rPr>
      </w:pPr>
    </w:p>
    <w:p w:rsidR="007F2FD8" w:rsidRDefault="002C16C1">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一、项目概况</w:t>
      </w:r>
    </w:p>
    <w:p w:rsidR="007F2FD8" w:rsidRDefault="002C16C1">
      <w:pPr>
        <w:spacing w:line="578" w:lineRule="exact"/>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（一）项目基本性质、用途和主要内容</w:t>
      </w:r>
    </w:p>
    <w:p w:rsidR="00AC78D6" w:rsidRDefault="001C2294" w:rsidP="001C2294">
      <w:pPr>
        <w:spacing w:line="578" w:lineRule="exact"/>
        <w:ind w:firstLineChars="200" w:firstLine="640"/>
        <w:outlineLvl w:val="0"/>
        <w:rPr>
          <w:rFonts w:ascii="仿宋_GB2312" w:eastAsia="仿宋_GB2312" w:hAnsi="仿宋_GB2312" w:cs="仿宋_GB2312"/>
          <w:color w:val="000000"/>
          <w:sz w:val="32"/>
          <w:szCs w:val="32"/>
        </w:rPr>
      </w:pPr>
      <w:r w:rsidRPr="001C2294">
        <w:rPr>
          <w:rFonts w:ascii="仿宋_GB2312" w:eastAsia="仿宋_GB2312" w:hAnsi="仿宋_GB2312" w:cs="仿宋_GB2312" w:hint="eastAsia"/>
          <w:color w:val="000000"/>
          <w:sz w:val="32"/>
          <w:szCs w:val="32"/>
        </w:rPr>
        <w:t>项目经费来源于财政拨款，201</w:t>
      </w:r>
      <w:r w:rsidR="00EF213A">
        <w:rPr>
          <w:rFonts w:ascii="仿宋_GB2312" w:eastAsia="仿宋_GB2312" w:hAnsi="仿宋_GB2312" w:cs="仿宋_GB2312" w:hint="eastAsia"/>
          <w:color w:val="000000"/>
          <w:sz w:val="32"/>
          <w:szCs w:val="32"/>
        </w:rPr>
        <w:t>9</w:t>
      </w:r>
      <w:r w:rsidRPr="001C2294">
        <w:rPr>
          <w:rFonts w:ascii="仿宋_GB2312" w:eastAsia="仿宋_GB2312" w:hAnsi="仿宋_GB2312" w:cs="仿宋_GB2312" w:hint="eastAsia"/>
          <w:color w:val="000000"/>
          <w:sz w:val="32"/>
          <w:szCs w:val="32"/>
        </w:rPr>
        <w:t>年，海口市财政局下达了公立医院项目补助经费</w:t>
      </w:r>
      <w:r w:rsidR="00EF213A">
        <w:rPr>
          <w:rFonts w:ascii="仿宋_GB2312" w:eastAsia="仿宋_GB2312" w:hAnsi="仿宋_GB2312" w:cs="仿宋_GB2312" w:hint="eastAsia"/>
          <w:color w:val="000000"/>
          <w:sz w:val="32"/>
          <w:szCs w:val="32"/>
        </w:rPr>
        <w:t>9909.92</w:t>
      </w:r>
      <w:r w:rsidRPr="001C2294">
        <w:rPr>
          <w:rFonts w:ascii="仿宋_GB2312" w:eastAsia="仿宋_GB2312" w:hAnsi="仿宋_GB2312" w:cs="仿宋_GB2312" w:hint="eastAsia"/>
          <w:color w:val="000000"/>
          <w:sz w:val="32"/>
          <w:szCs w:val="32"/>
        </w:rPr>
        <w:t>万元，</w:t>
      </w:r>
      <w:r w:rsidR="00EF213A">
        <w:rPr>
          <w:rFonts w:ascii="仿宋_GB2312" w:eastAsia="仿宋_GB2312" w:hAnsi="仿宋_GB2312" w:cs="仿宋_GB2312" w:hint="eastAsia"/>
          <w:color w:val="000000"/>
          <w:sz w:val="32"/>
          <w:szCs w:val="32"/>
        </w:rPr>
        <w:t>其中8000万元</w:t>
      </w:r>
      <w:r w:rsidRPr="001C2294">
        <w:rPr>
          <w:rFonts w:ascii="仿宋_GB2312" w:eastAsia="仿宋_GB2312" w:hAnsi="仿宋_GB2312" w:cs="仿宋_GB2312" w:hint="eastAsia"/>
          <w:color w:val="000000"/>
          <w:sz w:val="32"/>
          <w:szCs w:val="32"/>
        </w:rPr>
        <w:t>用于</w:t>
      </w:r>
      <w:r w:rsidR="00EF213A">
        <w:rPr>
          <w:rFonts w:ascii="仿宋_GB2312" w:eastAsia="仿宋_GB2312" w:hAnsi="仿宋_GB2312" w:cs="仿宋_GB2312" w:hint="eastAsia"/>
          <w:color w:val="000000"/>
          <w:sz w:val="32"/>
          <w:szCs w:val="32"/>
        </w:rPr>
        <w:t>2019年度运营经费补助，1893.92万元为2018年度弥补运营亏损</w:t>
      </w:r>
      <w:r w:rsidRPr="001C2294">
        <w:rPr>
          <w:rFonts w:ascii="仿宋_GB2312" w:eastAsia="仿宋_GB2312" w:hAnsi="仿宋_GB2312" w:cs="仿宋_GB2312" w:hint="eastAsia"/>
          <w:color w:val="000000"/>
          <w:sz w:val="32"/>
          <w:szCs w:val="32"/>
        </w:rPr>
        <w:t>。根据项目预算，其主要用于人员待遇，药品采购，卫生材料采购，水电燃料供应，物业管理等开支。我院严格按照政府经济分类进行专项分类管理，截止201</w:t>
      </w:r>
      <w:r w:rsidR="00D54458">
        <w:rPr>
          <w:rFonts w:ascii="仿宋_GB2312" w:eastAsia="仿宋_GB2312" w:hAnsi="仿宋_GB2312" w:cs="仿宋_GB2312" w:hint="eastAsia"/>
          <w:color w:val="000000"/>
          <w:sz w:val="32"/>
          <w:szCs w:val="32"/>
        </w:rPr>
        <w:t>9</w:t>
      </w:r>
      <w:r w:rsidRPr="001C2294">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sidRPr="001C2294">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31日</w:t>
      </w:r>
      <w:r w:rsidRPr="001C2294">
        <w:rPr>
          <w:rFonts w:ascii="仿宋_GB2312" w:eastAsia="仿宋_GB2312" w:hAnsi="仿宋_GB2312" w:cs="仿宋_GB2312" w:hint="eastAsia"/>
          <w:color w:val="000000"/>
          <w:sz w:val="32"/>
          <w:szCs w:val="32"/>
        </w:rPr>
        <w:t>，财政资金</w:t>
      </w:r>
      <w:r>
        <w:rPr>
          <w:rFonts w:ascii="仿宋_GB2312" w:eastAsia="仿宋_GB2312" w:hAnsi="仿宋_GB2312" w:cs="仿宋_GB2312" w:hint="eastAsia"/>
          <w:color w:val="000000"/>
          <w:sz w:val="32"/>
          <w:szCs w:val="32"/>
        </w:rPr>
        <w:t>补助</w:t>
      </w:r>
      <w:r w:rsidRPr="001C2294">
        <w:rPr>
          <w:rFonts w:ascii="仿宋_GB2312" w:eastAsia="仿宋_GB2312" w:hAnsi="仿宋_GB2312" w:cs="仿宋_GB2312" w:hint="eastAsia"/>
          <w:color w:val="000000"/>
          <w:sz w:val="32"/>
          <w:szCs w:val="32"/>
        </w:rPr>
        <w:t>收入</w:t>
      </w:r>
      <w:r w:rsidR="00EF213A">
        <w:rPr>
          <w:rFonts w:ascii="仿宋_GB2312" w:eastAsia="仿宋_GB2312" w:hAnsi="仿宋_GB2312" w:cs="仿宋_GB2312" w:hint="eastAsia"/>
          <w:color w:val="000000"/>
          <w:sz w:val="32"/>
          <w:szCs w:val="32"/>
        </w:rPr>
        <w:t>9909.92</w:t>
      </w:r>
      <w:r w:rsidRPr="001C2294">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资金使用率100%</w:t>
      </w:r>
      <w:r w:rsidRPr="001C2294">
        <w:rPr>
          <w:rFonts w:ascii="仿宋_GB2312" w:eastAsia="仿宋_GB2312" w:hAnsi="仿宋_GB2312" w:cs="仿宋_GB2312" w:hint="eastAsia"/>
          <w:color w:val="000000"/>
          <w:sz w:val="32"/>
          <w:szCs w:val="32"/>
        </w:rPr>
        <w:t>，其中发放人员待遇经费</w:t>
      </w:r>
      <w:r w:rsidR="00D54458">
        <w:rPr>
          <w:rFonts w:ascii="仿宋_GB2312" w:eastAsia="仿宋_GB2312" w:hAnsi="仿宋_GB2312" w:cs="仿宋_GB2312" w:hint="eastAsia"/>
          <w:color w:val="000000"/>
          <w:sz w:val="32"/>
          <w:szCs w:val="32"/>
        </w:rPr>
        <w:t>5975.11</w:t>
      </w:r>
      <w:r w:rsidRPr="001C2294">
        <w:rPr>
          <w:rFonts w:ascii="仿宋_GB2312" w:eastAsia="仿宋_GB2312" w:hAnsi="仿宋_GB2312" w:cs="仿宋_GB2312" w:hint="eastAsia"/>
          <w:color w:val="000000"/>
          <w:sz w:val="32"/>
          <w:szCs w:val="32"/>
        </w:rPr>
        <w:t>万元，购买商品服务和预付合同款</w:t>
      </w:r>
      <w:r w:rsidR="007651D8">
        <w:rPr>
          <w:rFonts w:ascii="仿宋_GB2312" w:eastAsia="仿宋_GB2312" w:hAnsi="仿宋_GB2312" w:cs="仿宋_GB2312" w:hint="eastAsia"/>
          <w:color w:val="000000"/>
          <w:sz w:val="32"/>
          <w:szCs w:val="32"/>
        </w:rPr>
        <w:t>3934.81</w:t>
      </w:r>
      <w:r w:rsidRPr="001C2294">
        <w:rPr>
          <w:rFonts w:ascii="仿宋_GB2312" w:eastAsia="仿宋_GB2312" w:hAnsi="仿宋_GB2312" w:cs="仿宋_GB2312" w:hint="eastAsia"/>
          <w:color w:val="000000"/>
          <w:sz w:val="32"/>
          <w:szCs w:val="32"/>
        </w:rPr>
        <w:t>万元，本单位自筹资金实现收入</w:t>
      </w:r>
      <w:r w:rsidR="007651D8">
        <w:rPr>
          <w:rFonts w:ascii="仿宋_GB2312" w:eastAsia="仿宋_GB2312" w:hAnsi="仿宋_GB2312" w:cs="仿宋_GB2312" w:hint="eastAsia"/>
          <w:color w:val="000000"/>
          <w:sz w:val="32"/>
          <w:szCs w:val="32"/>
        </w:rPr>
        <w:t>4490.65</w:t>
      </w:r>
      <w:r w:rsidRPr="001C2294">
        <w:rPr>
          <w:rFonts w:ascii="仿宋_GB2312" w:eastAsia="仿宋_GB2312" w:hAnsi="仿宋_GB2312" w:cs="仿宋_GB2312" w:hint="eastAsia"/>
          <w:color w:val="000000"/>
          <w:sz w:val="32"/>
          <w:szCs w:val="32"/>
        </w:rPr>
        <w:t>万元，</w:t>
      </w:r>
      <w:r w:rsidR="00976698">
        <w:rPr>
          <w:rFonts w:ascii="仿宋_GB2312" w:eastAsia="仿宋_GB2312" w:hAnsi="仿宋_GB2312" w:cs="仿宋_GB2312" w:hint="eastAsia"/>
          <w:color w:val="000000"/>
          <w:sz w:val="32"/>
          <w:szCs w:val="32"/>
        </w:rPr>
        <w:t>发生成本费用</w:t>
      </w:r>
      <w:r w:rsidR="007651D8">
        <w:rPr>
          <w:rFonts w:ascii="仿宋_GB2312" w:eastAsia="仿宋_GB2312" w:hAnsi="仿宋_GB2312" w:cs="仿宋_GB2312" w:hint="eastAsia"/>
          <w:color w:val="000000"/>
          <w:sz w:val="32"/>
          <w:szCs w:val="32"/>
        </w:rPr>
        <w:t>4404.32</w:t>
      </w:r>
      <w:r w:rsidRPr="001C2294">
        <w:rPr>
          <w:rFonts w:ascii="仿宋_GB2312" w:eastAsia="仿宋_GB2312" w:hAnsi="仿宋_GB2312" w:cs="仿宋_GB2312" w:hint="eastAsia"/>
          <w:color w:val="000000"/>
          <w:sz w:val="32"/>
          <w:szCs w:val="32"/>
        </w:rPr>
        <w:t>万</w:t>
      </w:r>
      <w:r w:rsidR="007651D8">
        <w:rPr>
          <w:rFonts w:ascii="仿宋_GB2312" w:eastAsia="仿宋_GB2312" w:hAnsi="仿宋_GB2312" w:cs="仿宋_GB2312" w:hint="eastAsia"/>
          <w:color w:val="000000"/>
          <w:sz w:val="32"/>
          <w:szCs w:val="32"/>
        </w:rPr>
        <w:t>元，2019年度收支结余86.32万元</w:t>
      </w:r>
      <w:r w:rsidRPr="001C2294">
        <w:rPr>
          <w:rFonts w:ascii="仿宋_GB2312" w:eastAsia="仿宋_GB2312" w:hAnsi="仿宋_GB2312" w:cs="仿宋_GB2312" w:hint="eastAsia"/>
          <w:color w:val="000000"/>
          <w:sz w:val="32"/>
          <w:szCs w:val="32"/>
        </w:rPr>
        <w:t>。</w:t>
      </w:r>
    </w:p>
    <w:p w:rsidR="007F2FD8" w:rsidRDefault="002C16C1">
      <w:pPr>
        <w:spacing w:line="578" w:lineRule="exact"/>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（二）项目绩效目标</w:t>
      </w:r>
    </w:p>
    <w:p w:rsidR="00CC1E73" w:rsidRPr="00CC1E73" w:rsidRDefault="00CC1E73" w:rsidP="00CC1E73">
      <w:pPr>
        <w:spacing w:line="578" w:lineRule="exact"/>
        <w:ind w:firstLine="645"/>
        <w:rPr>
          <w:rFonts w:ascii="仿宋_GB2312" w:eastAsia="仿宋_GB2312" w:hAnsi="仿宋_GB2312" w:cs="仿宋_GB2312"/>
          <w:color w:val="000000"/>
          <w:sz w:val="32"/>
          <w:szCs w:val="32"/>
        </w:rPr>
      </w:pPr>
      <w:r w:rsidRPr="00CC1E73">
        <w:rPr>
          <w:rFonts w:ascii="仿宋_GB2312" w:eastAsia="仿宋_GB2312" w:hAnsi="仿宋_GB2312" w:cs="仿宋_GB2312" w:hint="eastAsia"/>
          <w:color w:val="000000"/>
          <w:sz w:val="32"/>
          <w:szCs w:val="32"/>
        </w:rPr>
        <w:t>按照装备一流，建设一流的总目标，第一期建成门诊及住院大楼，引进上海六院专业团队一批25人，以骨科与糖尿病科室为主，其它科室为辅的三级专科医院初具规模。试运营以来，接诊病人逐渐增多，特别是骨科与糖尿病病号，实现医疗收入</w:t>
      </w:r>
      <w:r w:rsidR="00C7451D">
        <w:rPr>
          <w:rFonts w:ascii="仿宋_GB2312" w:eastAsia="仿宋_GB2312" w:hAnsi="仿宋_GB2312" w:cs="仿宋_GB2312" w:hint="eastAsia"/>
          <w:color w:val="000000"/>
          <w:sz w:val="32"/>
          <w:szCs w:val="32"/>
        </w:rPr>
        <w:t>逐年增长</w:t>
      </w:r>
      <w:r w:rsidRPr="00CC1E73">
        <w:rPr>
          <w:rFonts w:ascii="仿宋_GB2312" w:eastAsia="仿宋_GB2312" w:hAnsi="仿宋_GB2312" w:cs="仿宋_GB2312" w:hint="eastAsia"/>
          <w:color w:val="000000"/>
          <w:sz w:val="32"/>
          <w:szCs w:val="32"/>
        </w:rPr>
        <w:t>。初步达到成立运营创收的阶段性目标。</w:t>
      </w:r>
    </w:p>
    <w:p w:rsidR="007F2FD8" w:rsidRDefault="002C16C1">
      <w:pPr>
        <w:spacing w:line="578" w:lineRule="exact"/>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lastRenderedPageBreak/>
        <w:t xml:space="preserve">    二、</w:t>
      </w:r>
      <w:r>
        <w:rPr>
          <w:rFonts w:ascii="仿宋_GB2312" w:eastAsia="仿宋_GB2312" w:hAnsi="仿宋_GB2312" w:cs="仿宋_GB2312" w:hint="eastAsia"/>
          <w:bCs/>
          <w:color w:val="000000"/>
          <w:sz w:val="32"/>
          <w:szCs w:val="32"/>
        </w:rPr>
        <w:t>项目资金使用及管理情况</w:t>
      </w:r>
    </w:p>
    <w:p w:rsidR="007F2FD8" w:rsidRDefault="002C16C1">
      <w:pPr>
        <w:spacing w:line="578"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sz w:val="32"/>
          <w:szCs w:val="32"/>
        </w:rPr>
        <w:t>（一）项目资金到位情况分析</w:t>
      </w:r>
      <w:r>
        <w:rPr>
          <w:rFonts w:ascii="仿宋_GB2312" w:eastAsia="仿宋_GB2312" w:hAnsi="仿宋_GB2312" w:cs="仿宋_GB2312" w:hint="eastAsia"/>
          <w:bCs/>
          <w:color w:val="000000"/>
          <w:sz w:val="32"/>
          <w:szCs w:val="32"/>
        </w:rPr>
        <w:t>（包括财政资金、自筹资金等）</w:t>
      </w:r>
    </w:p>
    <w:p w:rsidR="00AD36F9" w:rsidRDefault="00AD36F9" w:rsidP="00AD36F9">
      <w:pPr>
        <w:spacing w:line="578" w:lineRule="exact"/>
        <w:ind w:firstLineChars="200" w:firstLine="640"/>
        <w:rPr>
          <w:rFonts w:ascii="仿宋_GB2312" w:eastAsia="仿宋_GB2312" w:hAnsi="仿宋_GB2312" w:cs="仿宋_GB2312"/>
          <w:sz w:val="32"/>
          <w:szCs w:val="32"/>
        </w:rPr>
      </w:pPr>
      <w:r w:rsidRPr="00AD36F9">
        <w:rPr>
          <w:rFonts w:ascii="仿宋_GB2312" w:eastAsia="仿宋_GB2312" w:hAnsi="仿宋_GB2312" w:cs="仿宋_GB2312" w:hint="eastAsia"/>
          <w:sz w:val="32"/>
          <w:szCs w:val="32"/>
        </w:rPr>
        <w:t>根据项目申报的情况，海口市全年财政预算补助</w:t>
      </w:r>
      <w:r w:rsidR="00C7451D">
        <w:rPr>
          <w:rFonts w:ascii="仿宋_GB2312" w:eastAsia="仿宋_GB2312" w:hAnsi="仿宋_GB2312" w:cs="仿宋_GB2312" w:hint="eastAsia"/>
          <w:sz w:val="32"/>
          <w:szCs w:val="32"/>
        </w:rPr>
        <w:t>9909.92</w:t>
      </w:r>
      <w:r w:rsidRPr="00AD36F9">
        <w:rPr>
          <w:rFonts w:ascii="仿宋_GB2312" w:eastAsia="仿宋_GB2312" w:hAnsi="仿宋_GB2312" w:cs="仿宋_GB2312" w:hint="eastAsia"/>
          <w:sz w:val="32"/>
          <w:szCs w:val="32"/>
        </w:rPr>
        <w:t>万元，第一季度</w:t>
      </w:r>
      <w:r>
        <w:rPr>
          <w:rFonts w:ascii="仿宋_GB2312" w:eastAsia="仿宋_GB2312" w:hAnsi="仿宋_GB2312" w:cs="仿宋_GB2312" w:hint="eastAsia"/>
          <w:sz w:val="32"/>
          <w:szCs w:val="32"/>
        </w:rPr>
        <w:t>到第四季度</w:t>
      </w:r>
      <w:r w:rsidR="00C7451D">
        <w:rPr>
          <w:rFonts w:ascii="仿宋_GB2312" w:eastAsia="仿宋_GB2312" w:hAnsi="仿宋_GB2312" w:cs="仿宋_GB2312" w:hint="eastAsia"/>
          <w:sz w:val="32"/>
          <w:szCs w:val="32"/>
        </w:rPr>
        <w:t>按进度</w:t>
      </w:r>
      <w:r>
        <w:rPr>
          <w:rFonts w:ascii="仿宋_GB2312" w:eastAsia="仿宋_GB2312" w:hAnsi="仿宋_GB2312" w:cs="仿宋_GB2312" w:hint="eastAsia"/>
          <w:sz w:val="32"/>
          <w:szCs w:val="32"/>
        </w:rPr>
        <w:t>下拨财政资金，全年</w:t>
      </w:r>
      <w:r w:rsidR="00E9486E">
        <w:rPr>
          <w:rFonts w:ascii="仿宋_GB2312" w:eastAsia="仿宋_GB2312" w:hAnsi="仿宋_GB2312" w:cs="仿宋_GB2312" w:hint="eastAsia"/>
          <w:sz w:val="32"/>
          <w:szCs w:val="32"/>
        </w:rPr>
        <w:t>财政预算补助资金</w:t>
      </w:r>
      <w:r w:rsidR="00C7451D">
        <w:rPr>
          <w:rFonts w:ascii="仿宋_GB2312" w:eastAsia="仿宋_GB2312" w:hAnsi="仿宋_GB2312" w:cs="仿宋_GB2312" w:hint="eastAsia"/>
          <w:sz w:val="32"/>
          <w:szCs w:val="32"/>
        </w:rPr>
        <w:t>9909.92</w:t>
      </w:r>
      <w:r w:rsidR="00E9486E">
        <w:rPr>
          <w:rFonts w:ascii="仿宋_GB2312" w:eastAsia="仿宋_GB2312" w:hAnsi="仿宋_GB2312" w:cs="仿宋_GB2312" w:hint="eastAsia"/>
          <w:sz w:val="32"/>
          <w:szCs w:val="32"/>
        </w:rPr>
        <w:t>万元资金到位率已达100%。</w:t>
      </w:r>
    </w:p>
    <w:p w:rsidR="00E9486E" w:rsidRPr="00E9486E" w:rsidRDefault="00E9486E" w:rsidP="00AD36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自筹资金实现医疗业务收入</w:t>
      </w:r>
      <w:r w:rsidR="00C7451D">
        <w:rPr>
          <w:rFonts w:ascii="仿宋_GB2312" w:eastAsia="仿宋_GB2312" w:hAnsi="仿宋_GB2312" w:cs="仿宋_GB2312" w:hint="eastAsia"/>
          <w:sz w:val="32"/>
          <w:szCs w:val="32"/>
        </w:rPr>
        <w:t>4490.65</w:t>
      </w:r>
      <w:r>
        <w:rPr>
          <w:rFonts w:ascii="仿宋_GB2312" w:eastAsia="仿宋_GB2312" w:hAnsi="仿宋_GB2312" w:cs="仿宋_GB2312" w:hint="eastAsia"/>
          <w:sz w:val="32"/>
          <w:szCs w:val="32"/>
        </w:rPr>
        <w:t>万元，其中医保欠款</w:t>
      </w:r>
      <w:r w:rsidR="00C7451D">
        <w:rPr>
          <w:rFonts w:ascii="仿宋_GB2312" w:eastAsia="仿宋_GB2312" w:hAnsi="仿宋_GB2312" w:cs="仿宋_GB2312" w:hint="eastAsia"/>
          <w:sz w:val="32"/>
          <w:szCs w:val="32"/>
        </w:rPr>
        <w:t>1268.65</w:t>
      </w:r>
      <w:r>
        <w:rPr>
          <w:rFonts w:ascii="仿宋_GB2312" w:eastAsia="仿宋_GB2312" w:hAnsi="仿宋_GB2312" w:cs="仿宋_GB2312" w:hint="eastAsia"/>
          <w:sz w:val="32"/>
          <w:szCs w:val="32"/>
        </w:rPr>
        <w:t>万元未收回，自筹资金回收率</w:t>
      </w:r>
      <w:r w:rsidR="00C7451D">
        <w:rPr>
          <w:rFonts w:ascii="仿宋_GB2312" w:eastAsia="仿宋_GB2312" w:hAnsi="仿宋_GB2312" w:cs="仿宋_GB2312" w:hint="eastAsia"/>
          <w:sz w:val="32"/>
          <w:szCs w:val="32"/>
        </w:rPr>
        <w:t>71.75</w:t>
      </w:r>
      <w:r>
        <w:rPr>
          <w:rFonts w:ascii="仿宋_GB2312" w:eastAsia="仿宋_GB2312" w:hAnsi="仿宋_GB2312" w:cs="仿宋_GB2312" w:hint="eastAsia"/>
          <w:sz w:val="32"/>
          <w:szCs w:val="32"/>
        </w:rPr>
        <w:t>%。</w:t>
      </w:r>
    </w:p>
    <w:p w:rsidR="007F2FD8" w:rsidRDefault="002C16C1">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（二）项目资金使用情况分析</w:t>
      </w:r>
    </w:p>
    <w:p w:rsidR="001C5C1C" w:rsidRDefault="001C5C1C" w:rsidP="001C5C1C">
      <w:pPr>
        <w:spacing w:line="578" w:lineRule="exact"/>
        <w:ind w:firstLineChars="200" w:firstLine="640"/>
        <w:rPr>
          <w:rFonts w:ascii="仿宋_GB2312" w:eastAsia="仿宋_GB2312" w:hAnsi="仿宋_GB2312" w:cs="仿宋_GB2312"/>
          <w:sz w:val="32"/>
          <w:szCs w:val="32"/>
        </w:rPr>
      </w:pPr>
      <w:r w:rsidRPr="001C5C1C">
        <w:rPr>
          <w:rFonts w:ascii="仿宋_GB2312" w:eastAsia="仿宋_GB2312" w:hAnsi="仿宋_GB2312" w:cs="仿宋_GB2312" w:hint="eastAsia"/>
          <w:sz w:val="32"/>
          <w:szCs w:val="32"/>
        </w:rPr>
        <w:t>项目自试运营以来，截止201</w:t>
      </w:r>
      <w:r w:rsidR="00C7451D">
        <w:rPr>
          <w:rFonts w:ascii="仿宋_GB2312" w:eastAsia="仿宋_GB2312" w:hAnsi="仿宋_GB2312" w:cs="仿宋_GB2312" w:hint="eastAsia"/>
          <w:sz w:val="32"/>
          <w:szCs w:val="32"/>
        </w:rPr>
        <w:t>9</w:t>
      </w:r>
      <w:r w:rsidRPr="001C5C1C">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sidR="00E5500A">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31日，</w:t>
      </w:r>
      <w:r w:rsidRPr="001C5C1C">
        <w:rPr>
          <w:rFonts w:ascii="仿宋_GB2312" w:eastAsia="仿宋_GB2312" w:hAnsi="仿宋_GB2312" w:cs="仿宋_GB2312" w:hint="eastAsia"/>
          <w:sz w:val="32"/>
          <w:szCs w:val="32"/>
        </w:rPr>
        <w:t>财政项目补助</w:t>
      </w:r>
      <w:r>
        <w:rPr>
          <w:rFonts w:ascii="仿宋_GB2312" w:eastAsia="仿宋_GB2312" w:hAnsi="仿宋_GB2312" w:cs="仿宋_GB2312" w:hint="eastAsia"/>
          <w:sz w:val="32"/>
          <w:szCs w:val="32"/>
        </w:rPr>
        <w:t>资金</w:t>
      </w:r>
      <w:r w:rsidR="00C7451D">
        <w:rPr>
          <w:rFonts w:ascii="仿宋_GB2312" w:eastAsia="仿宋_GB2312" w:hAnsi="仿宋_GB2312" w:cs="仿宋_GB2312" w:hint="eastAsia"/>
          <w:sz w:val="32"/>
          <w:szCs w:val="32"/>
        </w:rPr>
        <w:t>9909.92</w:t>
      </w:r>
      <w:r w:rsidRPr="001C5C1C">
        <w:rPr>
          <w:rFonts w:ascii="仿宋_GB2312" w:eastAsia="仿宋_GB2312" w:hAnsi="仿宋_GB2312" w:cs="仿宋_GB2312" w:hint="eastAsia"/>
          <w:sz w:val="32"/>
          <w:szCs w:val="32"/>
        </w:rPr>
        <w:t xml:space="preserve"> 万元，支出</w:t>
      </w:r>
      <w:r w:rsidR="00C7451D">
        <w:rPr>
          <w:rFonts w:ascii="仿宋_GB2312" w:eastAsia="仿宋_GB2312" w:hAnsi="仿宋_GB2312" w:cs="仿宋_GB2312" w:hint="eastAsia"/>
          <w:sz w:val="32"/>
          <w:szCs w:val="32"/>
        </w:rPr>
        <w:t>9909.92</w:t>
      </w:r>
      <w:r w:rsidRPr="001C5C1C">
        <w:rPr>
          <w:rFonts w:ascii="仿宋_GB2312" w:eastAsia="仿宋_GB2312" w:hAnsi="仿宋_GB2312" w:cs="仿宋_GB2312" w:hint="eastAsia"/>
          <w:sz w:val="32"/>
          <w:szCs w:val="32"/>
        </w:rPr>
        <w:t xml:space="preserve"> 万元</w:t>
      </w:r>
      <w:r>
        <w:rPr>
          <w:rFonts w:ascii="仿宋_GB2312" w:eastAsia="仿宋_GB2312" w:hAnsi="仿宋_GB2312" w:cs="仿宋_GB2312" w:hint="eastAsia"/>
          <w:sz w:val="32"/>
          <w:szCs w:val="32"/>
        </w:rPr>
        <w:t>，</w:t>
      </w:r>
      <w:r w:rsidRPr="001C5C1C">
        <w:rPr>
          <w:rFonts w:ascii="仿宋_GB2312" w:eastAsia="仿宋_GB2312" w:hAnsi="仿宋_GB2312" w:cs="仿宋_GB2312" w:hint="eastAsia"/>
          <w:sz w:val="32"/>
          <w:szCs w:val="32"/>
        </w:rPr>
        <w:t>财政资金使用率为</w:t>
      </w:r>
      <w:r>
        <w:rPr>
          <w:rFonts w:ascii="仿宋_GB2312" w:eastAsia="仿宋_GB2312" w:hAnsi="仿宋_GB2312" w:cs="仿宋_GB2312" w:hint="eastAsia"/>
          <w:sz w:val="32"/>
          <w:szCs w:val="32"/>
        </w:rPr>
        <w:t>100</w:t>
      </w:r>
      <w:r w:rsidRPr="001C5C1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sidRPr="001C5C1C">
        <w:rPr>
          <w:rFonts w:ascii="仿宋_GB2312" w:eastAsia="仿宋_GB2312" w:hAnsi="仿宋_GB2312" w:cs="仿宋_GB2312" w:hint="eastAsia"/>
          <w:sz w:val="32"/>
          <w:szCs w:val="32"/>
        </w:rPr>
        <w:t>自筹资金</w:t>
      </w:r>
      <w:r>
        <w:rPr>
          <w:rFonts w:ascii="仿宋_GB2312" w:eastAsia="仿宋_GB2312" w:hAnsi="仿宋_GB2312" w:cs="仿宋_GB2312" w:hint="eastAsia"/>
          <w:sz w:val="32"/>
          <w:szCs w:val="32"/>
        </w:rPr>
        <w:t>医疗业务</w:t>
      </w:r>
      <w:r w:rsidRPr="001C5C1C">
        <w:rPr>
          <w:rFonts w:ascii="仿宋_GB2312" w:eastAsia="仿宋_GB2312" w:hAnsi="仿宋_GB2312" w:cs="仿宋_GB2312" w:hint="eastAsia"/>
          <w:sz w:val="32"/>
          <w:szCs w:val="32"/>
        </w:rPr>
        <w:t xml:space="preserve">收入 </w:t>
      </w:r>
      <w:r w:rsidR="00C7451D">
        <w:rPr>
          <w:rFonts w:ascii="仿宋_GB2312" w:eastAsia="仿宋_GB2312" w:hAnsi="仿宋_GB2312" w:cs="仿宋_GB2312" w:hint="eastAsia"/>
          <w:sz w:val="32"/>
          <w:szCs w:val="32"/>
        </w:rPr>
        <w:t>4490.65</w:t>
      </w:r>
      <w:r w:rsidRPr="001C5C1C">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预收医疗款</w:t>
      </w:r>
      <w:r w:rsidR="00754330">
        <w:rPr>
          <w:rFonts w:ascii="仿宋_GB2312" w:eastAsia="仿宋_GB2312" w:hAnsi="仿宋_GB2312" w:cs="仿宋_GB2312" w:hint="eastAsia"/>
          <w:sz w:val="32"/>
          <w:szCs w:val="32"/>
        </w:rPr>
        <w:t>44.2</w:t>
      </w:r>
      <w:r>
        <w:rPr>
          <w:rFonts w:ascii="仿宋_GB2312" w:eastAsia="仿宋_GB2312" w:hAnsi="仿宋_GB2312" w:cs="仿宋_GB2312" w:hint="eastAsia"/>
          <w:sz w:val="32"/>
          <w:szCs w:val="32"/>
        </w:rPr>
        <w:t>万元，期末货币资金余额</w:t>
      </w:r>
      <w:r w:rsidR="00754330">
        <w:rPr>
          <w:rFonts w:ascii="仿宋_GB2312" w:eastAsia="仿宋_GB2312" w:hAnsi="仿宋_GB2312" w:cs="仿宋_GB2312" w:hint="eastAsia"/>
          <w:sz w:val="32"/>
          <w:szCs w:val="32"/>
        </w:rPr>
        <w:t>384.56</w:t>
      </w:r>
      <w:r>
        <w:rPr>
          <w:rFonts w:ascii="仿宋_GB2312" w:eastAsia="仿宋_GB2312" w:hAnsi="仿宋_GB2312" w:cs="仿宋_GB2312" w:hint="eastAsia"/>
          <w:sz w:val="32"/>
          <w:szCs w:val="32"/>
        </w:rPr>
        <w:t>万元</w:t>
      </w:r>
      <w:r w:rsidRPr="001C5C1C">
        <w:rPr>
          <w:rFonts w:ascii="仿宋_GB2312" w:eastAsia="仿宋_GB2312" w:hAnsi="仿宋_GB2312" w:cs="仿宋_GB2312" w:hint="eastAsia"/>
          <w:sz w:val="32"/>
          <w:szCs w:val="32"/>
        </w:rPr>
        <w:t>。</w:t>
      </w:r>
    </w:p>
    <w:p w:rsidR="007F2FD8" w:rsidRDefault="002C16C1">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sz w:val="32"/>
          <w:szCs w:val="32"/>
        </w:rPr>
        <w:t>（三）项目资金管理情况分析</w:t>
      </w:r>
      <w:r>
        <w:rPr>
          <w:rFonts w:ascii="仿宋_GB2312" w:eastAsia="仿宋_GB2312" w:hAnsi="仿宋_GB2312" w:cs="仿宋_GB2312" w:hint="eastAsia"/>
          <w:bCs/>
          <w:color w:val="000000"/>
          <w:sz w:val="32"/>
          <w:szCs w:val="32"/>
        </w:rPr>
        <w:t>（包括管理制度、办法的制订及执行情况等）</w:t>
      </w:r>
    </w:p>
    <w:p w:rsidR="000926D7" w:rsidRPr="000926D7" w:rsidRDefault="000926D7" w:rsidP="000926D7">
      <w:pPr>
        <w:spacing w:line="578" w:lineRule="exact"/>
        <w:ind w:firstLineChars="200" w:firstLine="640"/>
        <w:outlineLvl w:val="0"/>
        <w:rPr>
          <w:rFonts w:ascii="仿宋_GB2312" w:eastAsia="仿宋_GB2312" w:hAnsi="仿宋_GB2312" w:cs="仿宋_GB2312"/>
          <w:sz w:val="32"/>
          <w:szCs w:val="32"/>
        </w:rPr>
      </w:pPr>
      <w:r w:rsidRPr="000926D7">
        <w:rPr>
          <w:rFonts w:ascii="仿宋_GB2312" w:eastAsia="仿宋_GB2312" w:hAnsi="仿宋_GB2312" w:cs="仿宋_GB2312" w:hint="eastAsia"/>
          <w:sz w:val="32"/>
          <w:szCs w:val="32"/>
        </w:rPr>
        <w:t>该项目试运营以来，按照财政项目经费管理办法和参照海口市人民医院财务管理制度设立了计划财务部机构一个，内设</w:t>
      </w:r>
      <w:r w:rsidR="00754330">
        <w:rPr>
          <w:rFonts w:ascii="仿宋_GB2312" w:eastAsia="仿宋_GB2312" w:hAnsi="仿宋_GB2312" w:cs="仿宋_GB2312" w:hint="eastAsia"/>
          <w:sz w:val="32"/>
          <w:szCs w:val="32"/>
        </w:rPr>
        <w:t>6</w:t>
      </w:r>
      <w:r w:rsidRPr="000926D7">
        <w:rPr>
          <w:rFonts w:ascii="仿宋_GB2312" w:eastAsia="仿宋_GB2312" w:hAnsi="仿宋_GB2312" w:cs="仿宋_GB2312" w:hint="eastAsia"/>
          <w:sz w:val="32"/>
          <w:szCs w:val="32"/>
        </w:rPr>
        <w:t>个岗位，财务管理制度健全规范，岗位分工明确，共制定财务管理规章制度15 个，内控手册 1 本，岗位职责 7个。其中，财政项目资金使用由专人负责，专人核算。目前财政资金使用进度</w:t>
      </w:r>
      <w:r>
        <w:rPr>
          <w:rFonts w:ascii="仿宋_GB2312" w:eastAsia="仿宋_GB2312" w:hAnsi="仿宋_GB2312" w:cs="仿宋_GB2312" w:hint="eastAsia"/>
          <w:sz w:val="32"/>
          <w:szCs w:val="32"/>
        </w:rPr>
        <w:t>100</w:t>
      </w:r>
      <w:r w:rsidRPr="000926D7">
        <w:rPr>
          <w:rFonts w:ascii="仿宋_GB2312" w:eastAsia="仿宋_GB2312" w:hAnsi="仿宋_GB2312" w:cs="仿宋_GB2312" w:hint="eastAsia"/>
          <w:sz w:val="32"/>
          <w:szCs w:val="32"/>
        </w:rPr>
        <w:t xml:space="preserve"> %。较好的完成项目资金的使用。</w:t>
      </w:r>
    </w:p>
    <w:p w:rsidR="007F2FD8" w:rsidRDefault="002C16C1">
      <w:pPr>
        <w:spacing w:line="578"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三、项目组织实施情况</w:t>
      </w:r>
    </w:p>
    <w:p w:rsidR="007F2FD8" w:rsidRDefault="002C16C1">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（一）项目组织情况分析（包括项目招投标情况、调整情况、完成验收等）</w:t>
      </w:r>
    </w:p>
    <w:p w:rsidR="000926D7" w:rsidRDefault="000926D7" w:rsidP="000926D7">
      <w:pPr>
        <w:spacing w:line="578" w:lineRule="exact"/>
        <w:ind w:firstLineChars="200" w:firstLine="640"/>
        <w:outlineLvl w:val="0"/>
        <w:rPr>
          <w:rFonts w:ascii="仿宋_GB2312" w:eastAsia="仿宋_GB2312" w:hAnsi="仿宋_GB2312" w:cs="仿宋_GB2312"/>
          <w:bCs/>
          <w:color w:val="000000"/>
          <w:sz w:val="32"/>
          <w:szCs w:val="32"/>
        </w:rPr>
      </w:pPr>
      <w:r w:rsidRPr="000926D7">
        <w:rPr>
          <w:rFonts w:ascii="仿宋_GB2312" w:eastAsia="仿宋_GB2312" w:hAnsi="仿宋_GB2312" w:cs="仿宋_GB2312" w:hint="eastAsia"/>
          <w:bCs/>
          <w:color w:val="000000"/>
          <w:sz w:val="32"/>
          <w:szCs w:val="32"/>
        </w:rPr>
        <w:t>按照现代医院管理制度，项目实施法人治理结构，实行医院管理委员会领导下的院长负责制。第一期主体工程建设投资3.8亿已经建成门诊及住院大楼，并完成验收。引进上海六院专业团队一批25人，以骨科与糖尿病科室为主其它科室为辅的三级专科医院已正常营业。按照项目进度，医院运营后，财政资金重点使用在人员待遇，药品，卫生材料，水电，物业等方面，并归口财务统一核算。</w:t>
      </w:r>
    </w:p>
    <w:p w:rsidR="007F2FD8" w:rsidRDefault="002C16C1">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（二）项目管理情况分析（包括项目管理制度建设、日常检查监督管理等情况）</w:t>
      </w:r>
    </w:p>
    <w:p w:rsidR="000926D7" w:rsidRPr="000926D7" w:rsidRDefault="000926D7" w:rsidP="000926D7">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建立</w:t>
      </w:r>
      <w:r w:rsidRPr="000926D7">
        <w:rPr>
          <w:rFonts w:ascii="仿宋_GB2312" w:eastAsia="仿宋_GB2312" w:hAnsi="仿宋_GB2312" w:cs="仿宋_GB2312" w:hint="eastAsia"/>
          <w:bCs/>
          <w:color w:val="000000"/>
          <w:sz w:val="32"/>
          <w:szCs w:val="32"/>
        </w:rPr>
        <w:t>医院管理委员会</w:t>
      </w:r>
      <w:r>
        <w:rPr>
          <w:rFonts w:ascii="仿宋_GB2312" w:eastAsia="仿宋_GB2312" w:hAnsi="仿宋_GB2312" w:cs="仿宋_GB2312" w:hint="eastAsia"/>
          <w:bCs/>
          <w:color w:val="000000"/>
          <w:sz w:val="32"/>
          <w:szCs w:val="32"/>
        </w:rPr>
        <w:t>为核心的</w:t>
      </w:r>
      <w:r w:rsidRPr="000926D7">
        <w:rPr>
          <w:rFonts w:ascii="仿宋_GB2312" w:eastAsia="仿宋_GB2312" w:hAnsi="仿宋_GB2312" w:cs="仿宋_GB2312" w:hint="eastAsia"/>
          <w:bCs/>
          <w:color w:val="000000"/>
          <w:sz w:val="32"/>
          <w:szCs w:val="32"/>
        </w:rPr>
        <w:t>医院管理</w:t>
      </w:r>
      <w:r>
        <w:rPr>
          <w:rFonts w:ascii="仿宋_GB2312" w:eastAsia="仿宋_GB2312" w:hAnsi="仿宋_GB2312" w:cs="仿宋_GB2312" w:hint="eastAsia"/>
          <w:bCs/>
          <w:color w:val="000000"/>
          <w:sz w:val="32"/>
          <w:szCs w:val="32"/>
        </w:rPr>
        <w:t>团队</w:t>
      </w:r>
      <w:r w:rsidRPr="000926D7">
        <w:rPr>
          <w:rFonts w:ascii="仿宋_GB2312" w:eastAsia="仿宋_GB2312" w:hAnsi="仿宋_GB2312" w:cs="仿宋_GB2312" w:hint="eastAsia"/>
          <w:bCs/>
          <w:color w:val="000000"/>
          <w:sz w:val="32"/>
          <w:szCs w:val="32"/>
        </w:rPr>
        <w:t>，负责整个医院的管理，建设和项目计划实施。</w:t>
      </w:r>
    </w:p>
    <w:p w:rsidR="000926D7" w:rsidRPr="000926D7" w:rsidRDefault="000926D7" w:rsidP="000926D7">
      <w:pPr>
        <w:spacing w:line="578" w:lineRule="exact"/>
        <w:ind w:firstLineChars="200" w:firstLine="640"/>
        <w:outlineLvl w:val="0"/>
        <w:rPr>
          <w:rFonts w:ascii="仿宋_GB2312" w:eastAsia="仿宋_GB2312" w:hAnsi="仿宋_GB2312" w:cs="仿宋_GB2312"/>
          <w:bCs/>
          <w:color w:val="000000"/>
          <w:sz w:val="32"/>
          <w:szCs w:val="32"/>
        </w:rPr>
      </w:pPr>
      <w:r w:rsidRPr="000926D7">
        <w:rPr>
          <w:rFonts w:ascii="仿宋_GB2312" w:eastAsia="仿宋_GB2312" w:hAnsi="仿宋_GB2312" w:cs="仿宋_GB2312" w:hint="eastAsia"/>
          <w:bCs/>
          <w:color w:val="000000"/>
          <w:sz w:val="32"/>
          <w:szCs w:val="32"/>
        </w:rPr>
        <w:t>1、该委员会对项目管理全权负责。管理委员会对三重一大经费使用开支实行集体决策，并根据项目计划及开展实际情况，制定相应的管理措施。</w:t>
      </w:r>
    </w:p>
    <w:p w:rsidR="000926D7" w:rsidRPr="000926D7" w:rsidRDefault="000926D7" w:rsidP="000926D7">
      <w:pPr>
        <w:spacing w:line="578" w:lineRule="exact"/>
        <w:ind w:firstLineChars="200" w:firstLine="640"/>
        <w:outlineLvl w:val="0"/>
        <w:rPr>
          <w:rFonts w:ascii="仿宋_GB2312" w:eastAsia="仿宋_GB2312" w:hAnsi="仿宋_GB2312" w:cs="仿宋_GB2312"/>
          <w:bCs/>
          <w:color w:val="000000"/>
          <w:sz w:val="32"/>
          <w:szCs w:val="32"/>
        </w:rPr>
      </w:pPr>
      <w:r w:rsidRPr="000926D7">
        <w:rPr>
          <w:rFonts w:ascii="仿宋_GB2312" w:eastAsia="仿宋_GB2312" w:hAnsi="仿宋_GB2312" w:cs="仿宋_GB2312" w:hint="eastAsia"/>
          <w:bCs/>
          <w:color w:val="000000"/>
          <w:sz w:val="32"/>
          <w:szCs w:val="32"/>
        </w:rPr>
        <w:t>2、计划财务部负责项目经费财务核算。计划财务部制订财务管理制度，负责财务经费的使用和审核。</w:t>
      </w:r>
    </w:p>
    <w:p w:rsidR="000926D7" w:rsidRDefault="000926D7" w:rsidP="000926D7">
      <w:pPr>
        <w:spacing w:line="578" w:lineRule="exact"/>
        <w:ind w:firstLineChars="200" w:firstLine="640"/>
        <w:outlineLvl w:val="0"/>
        <w:rPr>
          <w:rFonts w:ascii="仿宋_GB2312" w:eastAsia="仿宋_GB2312" w:hAnsi="仿宋_GB2312" w:cs="仿宋_GB2312"/>
          <w:bCs/>
          <w:color w:val="000000"/>
          <w:sz w:val="32"/>
          <w:szCs w:val="32"/>
        </w:rPr>
      </w:pPr>
      <w:r w:rsidRPr="000926D7">
        <w:rPr>
          <w:rFonts w:ascii="仿宋_GB2312" w:eastAsia="仿宋_GB2312" w:hAnsi="仿宋_GB2312" w:cs="仿宋_GB2312" w:hint="eastAsia"/>
          <w:bCs/>
          <w:color w:val="000000"/>
          <w:sz w:val="32"/>
          <w:szCs w:val="32"/>
        </w:rPr>
        <w:t>3、综合办负责纪检审计及监督管理。</w:t>
      </w:r>
    </w:p>
    <w:p w:rsidR="007F2FD8" w:rsidRDefault="002C16C1">
      <w:pPr>
        <w:spacing w:line="578" w:lineRule="exact"/>
        <w:ind w:firstLineChars="200" w:firstLine="640"/>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四、项目绩效情况</w:t>
      </w:r>
    </w:p>
    <w:p w:rsidR="007F2FD8" w:rsidRDefault="002C16C1">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（一）项目绩效目标完成情况分析</w:t>
      </w:r>
    </w:p>
    <w:p w:rsidR="007F2FD8" w:rsidRDefault="002C16C1">
      <w:pPr>
        <w:spacing w:line="578"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 项目的经济性分析</w:t>
      </w:r>
    </w:p>
    <w:p w:rsidR="007F2FD8" w:rsidRDefault="002C16C1">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（1）项目成本（预算）控制情况</w:t>
      </w:r>
    </w:p>
    <w:p w:rsidR="0091431F" w:rsidRDefault="0091431F" w:rsidP="0091431F">
      <w:pPr>
        <w:spacing w:line="578" w:lineRule="exact"/>
        <w:ind w:firstLineChars="200" w:firstLine="640"/>
        <w:rPr>
          <w:rFonts w:ascii="仿宋_GB2312" w:eastAsia="仿宋_GB2312" w:hAnsi="仿宋_GB2312" w:cs="仿宋_GB2312"/>
          <w:sz w:val="32"/>
          <w:szCs w:val="32"/>
        </w:rPr>
      </w:pPr>
      <w:r w:rsidRPr="0091431F">
        <w:rPr>
          <w:rFonts w:ascii="仿宋_GB2312" w:eastAsia="仿宋_GB2312" w:hAnsi="仿宋_GB2312" w:cs="仿宋_GB2312" w:hint="eastAsia"/>
          <w:sz w:val="32"/>
          <w:szCs w:val="32"/>
        </w:rPr>
        <w:t>项目筹措收入主要依靠财政</w:t>
      </w:r>
      <w:r>
        <w:rPr>
          <w:rFonts w:ascii="仿宋_GB2312" w:eastAsia="仿宋_GB2312" w:hAnsi="仿宋_GB2312" w:cs="仿宋_GB2312" w:hint="eastAsia"/>
          <w:sz w:val="32"/>
          <w:szCs w:val="32"/>
        </w:rPr>
        <w:t>预算</w:t>
      </w:r>
      <w:r w:rsidRPr="0091431F">
        <w:rPr>
          <w:rFonts w:ascii="仿宋_GB2312" w:eastAsia="仿宋_GB2312" w:hAnsi="仿宋_GB2312" w:cs="仿宋_GB2312" w:hint="eastAsia"/>
          <w:sz w:val="32"/>
          <w:szCs w:val="32"/>
        </w:rPr>
        <w:t>拨款</w:t>
      </w:r>
      <w:r w:rsidR="001D3C9F">
        <w:rPr>
          <w:rFonts w:ascii="仿宋_GB2312" w:eastAsia="仿宋_GB2312" w:hAnsi="仿宋_GB2312" w:cs="仿宋_GB2312" w:hint="eastAsia"/>
          <w:sz w:val="32"/>
          <w:szCs w:val="32"/>
        </w:rPr>
        <w:t>9909.92</w:t>
      </w:r>
      <w:r w:rsidRPr="0091431F">
        <w:rPr>
          <w:rFonts w:ascii="仿宋_GB2312" w:eastAsia="仿宋_GB2312" w:hAnsi="仿宋_GB2312" w:cs="仿宋_GB2312" w:hint="eastAsia"/>
          <w:sz w:val="32"/>
          <w:szCs w:val="32"/>
        </w:rPr>
        <w:t>万元，项目自筹收入</w:t>
      </w:r>
      <w:r w:rsidR="001D3C9F">
        <w:rPr>
          <w:rFonts w:ascii="仿宋_GB2312" w:eastAsia="仿宋_GB2312" w:hAnsi="仿宋_GB2312" w:cs="仿宋_GB2312" w:hint="eastAsia"/>
          <w:sz w:val="32"/>
          <w:szCs w:val="32"/>
        </w:rPr>
        <w:t>4490.65</w:t>
      </w:r>
      <w:r w:rsidRPr="0091431F">
        <w:rPr>
          <w:rFonts w:ascii="仿宋_GB2312" w:eastAsia="仿宋_GB2312" w:hAnsi="仿宋_GB2312" w:cs="仿宋_GB2312" w:hint="eastAsia"/>
          <w:sz w:val="32"/>
          <w:szCs w:val="32"/>
        </w:rPr>
        <w:t xml:space="preserve"> 万元。项目成本主要包括医疗成本 </w:t>
      </w:r>
      <w:r w:rsidR="001D3C9F">
        <w:rPr>
          <w:rFonts w:ascii="仿宋_GB2312" w:eastAsia="仿宋_GB2312" w:hAnsi="仿宋_GB2312" w:cs="仿宋_GB2312" w:hint="eastAsia"/>
          <w:sz w:val="32"/>
          <w:szCs w:val="32"/>
        </w:rPr>
        <w:t>10654.73</w:t>
      </w:r>
      <w:r w:rsidRPr="0091431F">
        <w:rPr>
          <w:rFonts w:ascii="仿宋_GB2312" w:eastAsia="仿宋_GB2312" w:hAnsi="仿宋_GB2312" w:cs="仿宋_GB2312" w:hint="eastAsia"/>
          <w:sz w:val="32"/>
          <w:szCs w:val="32"/>
        </w:rPr>
        <w:t>万元，管理费用</w:t>
      </w:r>
      <w:r w:rsidR="001D3C9F">
        <w:rPr>
          <w:rFonts w:ascii="仿宋_GB2312" w:eastAsia="仿宋_GB2312" w:hAnsi="仿宋_GB2312" w:cs="仿宋_GB2312" w:hint="eastAsia"/>
          <w:sz w:val="32"/>
          <w:szCs w:val="32"/>
        </w:rPr>
        <w:t>3646.63</w:t>
      </w:r>
      <w:r w:rsidRPr="0091431F">
        <w:rPr>
          <w:rFonts w:ascii="仿宋_GB2312" w:eastAsia="仿宋_GB2312" w:hAnsi="仿宋_GB2312" w:cs="仿宋_GB2312" w:hint="eastAsia"/>
          <w:sz w:val="32"/>
          <w:szCs w:val="32"/>
        </w:rPr>
        <w:t>万元。财政项目资金专项支出</w:t>
      </w:r>
      <w:r w:rsidR="001D3C9F">
        <w:rPr>
          <w:rFonts w:ascii="仿宋_GB2312" w:eastAsia="仿宋_GB2312" w:hAnsi="仿宋_GB2312" w:cs="仿宋_GB2312" w:hint="eastAsia"/>
          <w:sz w:val="32"/>
          <w:szCs w:val="32"/>
        </w:rPr>
        <w:t>9909.92</w:t>
      </w:r>
      <w:r w:rsidRPr="0091431F">
        <w:rPr>
          <w:rFonts w:ascii="仿宋_GB2312" w:eastAsia="仿宋_GB2312" w:hAnsi="仿宋_GB2312" w:cs="仿宋_GB2312" w:hint="eastAsia"/>
          <w:sz w:val="32"/>
          <w:szCs w:val="32"/>
        </w:rPr>
        <w:t>万元，指标剩余</w:t>
      </w:r>
      <w:r>
        <w:rPr>
          <w:rFonts w:ascii="仿宋_GB2312" w:eastAsia="仿宋_GB2312" w:hAnsi="仿宋_GB2312" w:cs="仿宋_GB2312" w:hint="eastAsia"/>
          <w:sz w:val="32"/>
          <w:szCs w:val="32"/>
        </w:rPr>
        <w:t>0</w:t>
      </w:r>
      <w:r w:rsidRPr="0091431F">
        <w:rPr>
          <w:rFonts w:ascii="仿宋_GB2312" w:eastAsia="仿宋_GB2312" w:hAnsi="仿宋_GB2312" w:cs="仿宋_GB2312" w:hint="eastAsia"/>
          <w:sz w:val="32"/>
          <w:szCs w:val="32"/>
        </w:rPr>
        <w:t>万元。截止201</w:t>
      </w:r>
      <w:r w:rsidR="001D3C9F">
        <w:rPr>
          <w:rFonts w:ascii="仿宋_GB2312" w:eastAsia="仿宋_GB2312" w:hAnsi="仿宋_GB2312" w:cs="仿宋_GB2312" w:hint="eastAsia"/>
          <w:sz w:val="32"/>
          <w:szCs w:val="32"/>
        </w:rPr>
        <w:t>9</w:t>
      </w:r>
      <w:r w:rsidRPr="0091431F">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sidRPr="0091431F">
        <w:rPr>
          <w:rFonts w:ascii="仿宋_GB2312" w:eastAsia="仿宋_GB2312" w:hAnsi="仿宋_GB2312" w:cs="仿宋_GB2312" w:hint="eastAsia"/>
          <w:sz w:val="32"/>
          <w:szCs w:val="32"/>
        </w:rPr>
        <w:t>月，自筹资金结余</w:t>
      </w:r>
      <w:r w:rsidR="001D3C9F">
        <w:rPr>
          <w:rFonts w:ascii="仿宋_GB2312" w:eastAsia="仿宋_GB2312" w:hAnsi="仿宋_GB2312" w:cs="仿宋_GB2312" w:hint="eastAsia"/>
          <w:sz w:val="32"/>
          <w:szCs w:val="32"/>
        </w:rPr>
        <w:t>384.56</w:t>
      </w:r>
      <w:r w:rsidRPr="0091431F">
        <w:rPr>
          <w:rFonts w:ascii="仿宋_GB2312" w:eastAsia="仿宋_GB2312" w:hAnsi="仿宋_GB2312" w:cs="仿宋_GB2312" w:hint="eastAsia"/>
          <w:sz w:val="32"/>
          <w:szCs w:val="32"/>
        </w:rPr>
        <w:t>万元。财政资金人员待遇经费支出</w:t>
      </w:r>
      <w:r w:rsidR="00971095">
        <w:rPr>
          <w:rFonts w:ascii="仿宋_GB2312" w:eastAsia="仿宋_GB2312" w:hAnsi="仿宋_GB2312" w:cs="仿宋_GB2312" w:hint="eastAsia"/>
          <w:sz w:val="32"/>
          <w:szCs w:val="32"/>
        </w:rPr>
        <w:t>5975.11</w:t>
      </w:r>
      <w:r w:rsidRPr="0091431F">
        <w:rPr>
          <w:rFonts w:ascii="仿宋_GB2312" w:eastAsia="仿宋_GB2312" w:hAnsi="仿宋_GB2312" w:cs="仿宋_GB2312" w:hint="eastAsia"/>
          <w:sz w:val="32"/>
          <w:szCs w:val="32"/>
        </w:rPr>
        <w:t>万元，占财政专项支出</w:t>
      </w:r>
      <w:r w:rsidR="00971095">
        <w:rPr>
          <w:rFonts w:ascii="仿宋_GB2312" w:eastAsia="仿宋_GB2312" w:hAnsi="仿宋_GB2312" w:cs="仿宋_GB2312" w:hint="eastAsia"/>
          <w:sz w:val="32"/>
          <w:szCs w:val="32"/>
        </w:rPr>
        <w:t>60.29</w:t>
      </w:r>
      <w:r w:rsidRPr="0091431F">
        <w:rPr>
          <w:rFonts w:ascii="仿宋_GB2312" w:eastAsia="仿宋_GB2312" w:hAnsi="仿宋_GB2312" w:cs="仿宋_GB2312" w:hint="eastAsia"/>
          <w:sz w:val="32"/>
          <w:szCs w:val="32"/>
        </w:rPr>
        <w:t>%，商品服务和合同预付款占比</w:t>
      </w:r>
      <w:r w:rsidR="00971095">
        <w:rPr>
          <w:rFonts w:ascii="仿宋_GB2312" w:eastAsia="仿宋_GB2312" w:hAnsi="仿宋_GB2312" w:cs="仿宋_GB2312" w:hint="eastAsia"/>
          <w:sz w:val="32"/>
          <w:szCs w:val="32"/>
        </w:rPr>
        <w:t>39.71</w:t>
      </w:r>
      <w:r w:rsidRPr="0091431F">
        <w:rPr>
          <w:rFonts w:ascii="仿宋_GB2312" w:eastAsia="仿宋_GB2312" w:hAnsi="仿宋_GB2312" w:cs="仿宋_GB2312" w:hint="eastAsia"/>
          <w:sz w:val="32"/>
          <w:szCs w:val="32"/>
        </w:rPr>
        <w:t>%。医院根据自身发展和建设情况，实行新医院管理薪酬制度，加强人员经费成本管理，实现了预期成本控制目标。</w:t>
      </w:r>
    </w:p>
    <w:p w:rsidR="007F2FD8" w:rsidRDefault="002C16C1">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（2）项目成本（预算）节约情况</w:t>
      </w:r>
    </w:p>
    <w:p w:rsidR="008F680B" w:rsidRDefault="008F680B" w:rsidP="008F680B">
      <w:pPr>
        <w:spacing w:line="578" w:lineRule="exact"/>
        <w:ind w:firstLineChars="200" w:firstLine="640"/>
        <w:rPr>
          <w:rFonts w:ascii="仿宋_GB2312" w:eastAsia="仿宋_GB2312" w:hAnsi="仿宋_GB2312" w:cs="仿宋_GB2312"/>
          <w:sz w:val="32"/>
          <w:szCs w:val="32"/>
        </w:rPr>
      </w:pPr>
      <w:r w:rsidRPr="008F680B">
        <w:rPr>
          <w:rFonts w:ascii="仿宋_GB2312" w:eastAsia="仿宋_GB2312" w:hAnsi="仿宋_GB2312" w:cs="仿宋_GB2312" w:hint="eastAsia"/>
          <w:sz w:val="32"/>
          <w:szCs w:val="32"/>
        </w:rPr>
        <w:t>财政项目资金定额预算控制在</w:t>
      </w:r>
      <w:r>
        <w:rPr>
          <w:rFonts w:ascii="仿宋_GB2312" w:eastAsia="仿宋_GB2312" w:hAnsi="仿宋_GB2312" w:cs="仿宋_GB2312" w:hint="eastAsia"/>
          <w:sz w:val="32"/>
          <w:szCs w:val="32"/>
        </w:rPr>
        <w:t>8</w:t>
      </w:r>
      <w:r w:rsidRPr="008F680B">
        <w:rPr>
          <w:rFonts w:ascii="仿宋_GB2312" w:eastAsia="仿宋_GB2312" w:hAnsi="仿宋_GB2312" w:cs="仿宋_GB2312" w:hint="eastAsia"/>
          <w:sz w:val="32"/>
          <w:szCs w:val="32"/>
        </w:rPr>
        <w:t>000万元，主要用于解决运营开支经费</w:t>
      </w:r>
      <w:r>
        <w:rPr>
          <w:rFonts w:ascii="仿宋_GB2312" w:eastAsia="仿宋_GB2312" w:hAnsi="仿宋_GB2312" w:cs="仿宋_GB2312" w:hint="eastAsia"/>
          <w:sz w:val="32"/>
          <w:szCs w:val="32"/>
        </w:rPr>
        <w:t>不足</w:t>
      </w:r>
      <w:r w:rsidRPr="008F680B">
        <w:rPr>
          <w:rFonts w:ascii="仿宋_GB2312" w:eastAsia="仿宋_GB2312" w:hAnsi="仿宋_GB2312" w:cs="仿宋_GB2312" w:hint="eastAsia"/>
          <w:sz w:val="32"/>
          <w:szCs w:val="32"/>
        </w:rPr>
        <w:t>。由于往年</w:t>
      </w:r>
      <w:r w:rsidR="00971095" w:rsidRPr="008F680B">
        <w:rPr>
          <w:rFonts w:ascii="仿宋_GB2312" w:eastAsia="仿宋_GB2312" w:hAnsi="仿宋_GB2312" w:cs="仿宋_GB2312" w:hint="eastAsia"/>
          <w:sz w:val="32"/>
          <w:szCs w:val="32"/>
        </w:rPr>
        <w:t>参考</w:t>
      </w:r>
      <w:r w:rsidRPr="008F680B">
        <w:rPr>
          <w:rFonts w:ascii="仿宋_GB2312" w:eastAsia="仿宋_GB2312" w:hAnsi="仿宋_GB2312" w:cs="仿宋_GB2312" w:hint="eastAsia"/>
          <w:sz w:val="32"/>
          <w:szCs w:val="32"/>
        </w:rPr>
        <w:t>数据</w:t>
      </w:r>
      <w:r w:rsidR="00971095">
        <w:rPr>
          <w:rFonts w:ascii="仿宋_GB2312" w:eastAsia="仿宋_GB2312" w:hAnsi="仿宋_GB2312" w:cs="仿宋_GB2312" w:hint="eastAsia"/>
          <w:sz w:val="32"/>
          <w:szCs w:val="32"/>
        </w:rPr>
        <w:t>不足</w:t>
      </w:r>
      <w:r w:rsidRPr="008F680B">
        <w:rPr>
          <w:rFonts w:ascii="仿宋_GB2312" w:eastAsia="仿宋_GB2312" w:hAnsi="仿宋_GB2312" w:cs="仿宋_GB2312" w:hint="eastAsia"/>
          <w:sz w:val="32"/>
          <w:szCs w:val="32"/>
        </w:rPr>
        <w:t>，暂不做比较。</w:t>
      </w:r>
    </w:p>
    <w:p w:rsidR="007F2FD8" w:rsidRDefault="002C16C1">
      <w:pPr>
        <w:tabs>
          <w:tab w:val="left" w:pos="640"/>
        </w:tabs>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 项目的效率性分析</w:t>
      </w:r>
    </w:p>
    <w:p w:rsidR="007F2FD8" w:rsidRDefault="002C16C1">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（1）项目的实施进度</w:t>
      </w:r>
    </w:p>
    <w:p w:rsidR="009B1D4F" w:rsidRPr="009B1D4F" w:rsidRDefault="009B1D4F" w:rsidP="009B1D4F">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sidRPr="009B1D4F">
        <w:rPr>
          <w:rFonts w:ascii="仿宋_GB2312" w:eastAsia="仿宋_GB2312" w:hAnsi="仿宋_GB2312" w:cs="仿宋_GB2312" w:hint="eastAsia"/>
          <w:sz w:val="32"/>
          <w:szCs w:val="32"/>
        </w:rPr>
        <w:t>项目的基本建设进度。项目基本建设第一期工程已完成，主体大楼总建筑面积34398.8平米，门诊5层12220.3平米，住院7层22178.5平米。第二期基本建设目前正在筹建中。</w:t>
      </w:r>
    </w:p>
    <w:p w:rsidR="009B1D4F" w:rsidRPr="009B1D4F" w:rsidRDefault="009B1D4F" w:rsidP="009B1D4F">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w:t>
      </w:r>
      <w:r w:rsidRPr="009B1D4F">
        <w:rPr>
          <w:rFonts w:ascii="仿宋_GB2312" w:eastAsia="仿宋_GB2312" w:hAnsi="仿宋_GB2312" w:cs="仿宋_GB2312" w:hint="eastAsia"/>
          <w:sz w:val="32"/>
          <w:szCs w:val="32"/>
        </w:rPr>
        <w:t>设备器材采购进度。第一期大楼设备及医疗设备采购已经完成。购买商品服务和预付合同款</w:t>
      </w:r>
      <w:r>
        <w:rPr>
          <w:rFonts w:ascii="仿宋_GB2312" w:eastAsia="仿宋_GB2312" w:hAnsi="仿宋_GB2312" w:cs="仿宋_GB2312" w:hint="eastAsia"/>
          <w:sz w:val="32"/>
          <w:szCs w:val="32"/>
        </w:rPr>
        <w:t>支出财政补助资金共</w:t>
      </w:r>
      <w:r w:rsidRPr="009B1D4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2943.4</w:t>
      </w:r>
      <w:r w:rsidRPr="009B1D4F">
        <w:rPr>
          <w:rFonts w:ascii="仿宋_GB2312" w:eastAsia="仿宋_GB2312" w:hAnsi="仿宋_GB2312" w:cs="仿宋_GB2312" w:hint="eastAsia"/>
          <w:sz w:val="32"/>
          <w:szCs w:val="32"/>
        </w:rPr>
        <w:t>万元。</w:t>
      </w:r>
    </w:p>
    <w:p w:rsidR="009B1D4F" w:rsidRDefault="009B1D4F" w:rsidP="009B1D4F">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sidRPr="009B1D4F">
        <w:rPr>
          <w:rFonts w:ascii="仿宋_GB2312" w:eastAsia="仿宋_GB2312" w:hAnsi="仿宋_GB2312" w:cs="仿宋_GB2312" w:hint="eastAsia"/>
          <w:sz w:val="32"/>
          <w:szCs w:val="32"/>
        </w:rPr>
        <w:t>人员招聘。截止201</w:t>
      </w:r>
      <w:r w:rsidR="00971095">
        <w:rPr>
          <w:rFonts w:ascii="仿宋_GB2312" w:eastAsia="仿宋_GB2312" w:hAnsi="仿宋_GB2312" w:cs="仿宋_GB2312" w:hint="eastAsia"/>
          <w:sz w:val="32"/>
          <w:szCs w:val="32"/>
        </w:rPr>
        <w:t>9</w:t>
      </w:r>
      <w:r w:rsidRPr="009B1D4F">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sidRPr="009B1D4F">
        <w:rPr>
          <w:rFonts w:ascii="仿宋_GB2312" w:eastAsia="仿宋_GB2312" w:hAnsi="仿宋_GB2312" w:cs="仿宋_GB2312" w:hint="eastAsia"/>
          <w:sz w:val="32"/>
          <w:szCs w:val="32"/>
        </w:rPr>
        <w:t>月，共自主招聘</w:t>
      </w:r>
      <w:r w:rsidR="00971095">
        <w:rPr>
          <w:rFonts w:ascii="仿宋_GB2312" w:eastAsia="仿宋_GB2312" w:hAnsi="仿宋_GB2312" w:cs="仿宋_GB2312" w:hint="eastAsia"/>
          <w:sz w:val="32"/>
          <w:szCs w:val="32"/>
        </w:rPr>
        <w:t>5</w:t>
      </w:r>
      <w:r w:rsidRPr="009B1D4F">
        <w:rPr>
          <w:rFonts w:ascii="仿宋_GB2312" w:eastAsia="仿宋_GB2312" w:hAnsi="仿宋_GB2312" w:cs="仿宋_GB2312" w:hint="eastAsia"/>
          <w:sz w:val="32"/>
          <w:szCs w:val="32"/>
        </w:rPr>
        <w:t>批次</w:t>
      </w:r>
      <w:r w:rsidR="00971095">
        <w:rPr>
          <w:rFonts w:ascii="仿宋_GB2312" w:eastAsia="仿宋_GB2312" w:hAnsi="仿宋_GB2312" w:cs="仿宋_GB2312" w:hint="eastAsia"/>
          <w:sz w:val="32"/>
          <w:szCs w:val="32"/>
        </w:rPr>
        <w:t>148</w:t>
      </w:r>
      <w:r w:rsidRPr="009B1D4F">
        <w:rPr>
          <w:rFonts w:ascii="仿宋_GB2312" w:eastAsia="仿宋_GB2312" w:hAnsi="仿宋_GB2312" w:cs="仿宋_GB2312" w:hint="eastAsia"/>
          <w:sz w:val="32"/>
          <w:szCs w:val="32"/>
        </w:rPr>
        <w:t>人，使用人员待遇经费</w:t>
      </w:r>
      <w:r w:rsidR="00971095">
        <w:rPr>
          <w:rFonts w:ascii="仿宋_GB2312" w:eastAsia="仿宋_GB2312" w:hAnsi="仿宋_GB2312" w:cs="仿宋_GB2312" w:hint="eastAsia"/>
          <w:sz w:val="32"/>
          <w:szCs w:val="32"/>
        </w:rPr>
        <w:t>5975.11</w:t>
      </w:r>
      <w:r w:rsidRPr="009B1D4F">
        <w:rPr>
          <w:rFonts w:ascii="仿宋_GB2312" w:eastAsia="仿宋_GB2312" w:hAnsi="仿宋_GB2312" w:cs="仿宋_GB2312" w:hint="eastAsia"/>
          <w:sz w:val="32"/>
          <w:szCs w:val="32"/>
        </w:rPr>
        <w:t>万元，现有职工</w:t>
      </w:r>
      <w:r w:rsidR="00971095">
        <w:rPr>
          <w:rFonts w:ascii="仿宋_GB2312" w:eastAsia="仿宋_GB2312" w:hAnsi="仿宋_GB2312" w:cs="仿宋_GB2312" w:hint="eastAsia"/>
          <w:sz w:val="32"/>
          <w:szCs w:val="32"/>
        </w:rPr>
        <w:t>287</w:t>
      </w:r>
      <w:r w:rsidRPr="009B1D4F">
        <w:rPr>
          <w:rFonts w:ascii="仿宋_GB2312" w:eastAsia="仿宋_GB2312" w:hAnsi="仿宋_GB2312" w:cs="仿宋_GB2312" w:hint="eastAsia"/>
          <w:sz w:val="32"/>
          <w:szCs w:val="32"/>
        </w:rPr>
        <w:t>人，设置</w:t>
      </w:r>
      <w:r w:rsidRPr="009B1D4F">
        <w:rPr>
          <w:rFonts w:ascii="仿宋_GB2312" w:eastAsia="仿宋_GB2312" w:hAnsi="仿宋_GB2312" w:cs="仿宋_GB2312" w:hint="eastAsia"/>
          <w:sz w:val="32"/>
          <w:szCs w:val="32"/>
        </w:rPr>
        <w:lastRenderedPageBreak/>
        <w:t>科室有21个，前期开放床位190张。</w:t>
      </w:r>
    </w:p>
    <w:p w:rsidR="007F2FD8" w:rsidRDefault="002C16C1">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（2）项目完成质量</w:t>
      </w:r>
    </w:p>
    <w:p w:rsidR="00136A90" w:rsidRDefault="00136A90" w:rsidP="00136A90">
      <w:pPr>
        <w:spacing w:line="578" w:lineRule="exact"/>
        <w:ind w:firstLineChars="200" w:firstLine="640"/>
        <w:rPr>
          <w:rFonts w:ascii="仿宋_GB2312" w:eastAsia="仿宋_GB2312" w:hAnsi="仿宋_GB2312" w:cs="仿宋_GB2312"/>
          <w:sz w:val="32"/>
          <w:szCs w:val="32"/>
        </w:rPr>
      </w:pPr>
      <w:r w:rsidRPr="00136A90">
        <w:rPr>
          <w:rFonts w:ascii="仿宋_GB2312" w:eastAsia="仿宋_GB2312" w:hAnsi="仿宋_GB2312" w:cs="仿宋_GB2312" w:hint="eastAsia"/>
          <w:sz w:val="32"/>
          <w:szCs w:val="32"/>
        </w:rPr>
        <w:t>截止201</w:t>
      </w:r>
      <w:r w:rsidR="00971095">
        <w:rPr>
          <w:rFonts w:ascii="仿宋_GB2312" w:eastAsia="仿宋_GB2312" w:hAnsi="仿宋_GB2312" w:cs="仿宋_GB2312" w:hint="eastAsia"/>
          <w:sz w:val="32"/>
          <w:szCs w:val="32"/>
        </w:rPr>
        <w:t>9</w:t>
      </w:r>
      <w:r w:rsidRPr="00136A90">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sidRPr="00136A90">
        <w:rPr>
          <w:rFonts w:ascii="仿宋_GB2312" w:eastAsia="仿宋_GB2312" w:hAnsi="仿宋_GB2312" w:cs="仿宋_GB2312" w:hint="eastAsia"/>
          <w:sz w:val="32"/>
          <w:szCs w:val="32"/>
        </w:rPr>
        <w:t>月，本单位共接诊病人门诊</w:t>
      </w:r>
      <w:r w:rsidR="005A15E7">
        <w:rPr>
          <w:rFonts w:ascii="仿宋_GB2312" w:eastAsia="仿宋_GB2312" w:hAnsi="仿宋_GB2312" w:cs="仿宋_GB2312" w:hint="eastAsia"/>
          <w:sz w:val="32"/>
          <w:szCs w:val="32"/>
        </w:rPr>
        <w:t>21047</w:t>
      </w:r>
      <w:r w:rsidRPr="00136A90">
        <w:rPr>
          <w:rFonts w:ascii="仿宋_GB2312" w:eastAsia="仿宋_GB2312" w:hAnsi="仿宋_GB2312" w:cs="仿宋_GB2312" w:hint="eastAsia"/>
          <w:sz w:val="32"/>
          <w:szCs w:val="32"/>
        </w:rPr>
        <w:t>人，</w:t>
      </w:r>
      <w:r w:rsidR="005A15E7">
        <w:rPr>
          <w:rFonts w:ascii="仿宋_GB2312" w:eastAsia="仿宋_GB2312" w:hAnsi="仿宋_GB2312" w:cs="仿宋_GB2312" w:hint="eastAsia"/>
          <w:sz w:val="32"/>
          <w:szCs w:val="32"/>
        </w:rPr>
        <w:t>同比上年增长25%；</w:t>
      </w:r>
      <w:r w:rsidRPr="00136A90">
        <w:rPr>
          <w:rFonts w:ascii="仿宋_GB2312" w:eastAsia="仿宋_GB2312" w:hAnsi="仿宋_GB2312" w:cs="仿宋_GB2312" w:hint="eastAsia"/>
          <w:sz w:val="32"/>
          <w:szCs w:val="32"/>
        </w:rPr>
        <w:t>住院</w:t>
      </w:r>
      <w:r w:rsidR="005A15E7">
        <w:rPr>
          <w:rFonts w:ascii="仿宋_GB2312" w:eastAsia="仿宋_GB2312" w:hAnsi="仿宋_GB2312" w:cs="仿宋_GB2312" w:hint="eastAsia"/>
          <w:sz w:val="32"/>
          <w:szCs w:val="32"/>
        </w:rPr>
        <w:t>1409</w:t>
      </w:r>
      <w:r w:rsidRPr="00136A90">
        <w:rPr>
          <w:rFonts w:ascii="仿宋_GB2312" w:eastAsia="仿宋_GB2312" w:hAnsi="仿宋_GB2312" w:cs="仿宋_GB2312" w:hint="eastAsia"/>
          <w:sz w:val="32"/>
          <w:szCs w:val="32"/>
        </w:rPr>
        <w:t xml:space="preserve"> 人</w:t>
      </w:r>
      <w:r w:rsidR="005A15E7">
        <w:rPr>
          <w:rFonts w:ascii="仿宋_GB2312" w:eastAsia="仿宋_GB2312" w:hAnsi="仿宋_GB2312" w:cs="仿宋_GB2312" w:hint="eastAsia"/>
          <w:sz w:val="32"/>
          <w:szCs w:val="32"/>
        </w:rPr>
        <w:t>，同比上年增长16.64%</w:t>
      </w:r>
      <w:r w:rsidRPr="00136A90">
        <w:rPr>
          <w:rFonts w:ascii="仿宋_GB2312" w:eastAsia="仿宋_GB2312" w:hAnsi="仿宋_GB2312" w:cs="仿宋_GB2312" w:hint="eastAsia"/>
          <w:sz w:val="32"/>
          <w:szCs w:val="32"/>
        </w:rPr>
        <w:t>。实现门诊收入</w:t>
      </w:r>
      <w:r w:rsidR="005A15E7">
        <w:rPr>
          <w:rFonts w:ascii="仿宋_GB2312" w:eastAsia="仿宋_GB2312" w:hAnsi="仿宋_GB2312" w:cs="仿宋_GB2312" w:hint="eastAsia"/>
          <w:sz w:val="32"/>
          <w:szCs w:val="32"/>
        </w:rPr>
        <w:t>715.89</w:t>
      </w:r>
      <w:r w:rsidRPr="00136A90">
        <w:rPr>
          <w:rFonts w:ascii="仿宋_GB2312" w:eastAsia="仿宋_GB2312" w:hAnsi="仿宋_GB2312" w:cs="仿宋_GB2312" w:hint="eastAsia"/>
          <w:sz w:val="32"/>
          <w:szCs w:val="32"/>
        </w:rPr>
        <w:t xml:space="preserve"> 万元，住院收入</w:t>
      </w:r>
      <w:r w:rsidR="00224462">
        <w:rPr>
          <w:rFonts w:ascii="仿宋_GB2312" w:eastAsia="仿宋_GB2312" w:hAnsi="仿宋_GB2312" w:cs="仿宋_GB2312" w:hint="eastAsia"/>
          <w:sz w:val="32"/>
          <w:szCs w:val="32"/>
        </w:rPr>
        <w:t>3771.11</w:t>
      </w:r>
      <w:r w:rsidRPr="00136A90">
        <w:rPr>
          <w:rFonts w:ascii="仿宋_GB2312" w:eastAsia="仿宋_GB2312" w:hAnsi="仿宋_GB2312" w:cs="仿宋_GB2312" w:hint="eastAsia"/>
          <w:sz w:val="32"/>
          <w:szCs w:val="32"/>
        </w:rPr>
        <w:t>万元。病人普遍反映我院治疗水平高，服务态度好，医院环境优美，管理秩序规范。地区形成了以海口市骨糖医院骨科、糖尿病为龙头的医联体。</w:t>
      </w:r>
    </w:p>
    <w:p w:rsidR="007F2FD8" w:rsidRDefault="002C16C1">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 项目的</w:t>
      </w:r>
      <w:r>
        <w:rPr>
          <w:rFonts w:ascii="仿宋_GB2312" w:eastAsia="仿宋_GB2312" w:hAnsi="仿宋_GB2312" w:cs="仿宋_GB2312" w:hint="eastAsia"/>
          <w:sz w:val="32"/>
          <w:szCs w:val="32"/>
        </w:rPr>
        <w:t>效益性分析</w:t>
      </w:r>
    </w:p>
    <w:p w:rsidR="007F2FD8" w:rsidRDefault="002C16C1">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（1）项目预期目标完成程度</w:t>
      </w:r>
    </w:p>
    <w:p w:rsidR="001C2294" w:rsidRPr="001C2294" w:rsidRDefault="001C2294" w:rsidP="001C2294">
      <w:pPr>
        <w:spacing w:line="578" w:lineRule="exact"/>
        <w:ind w:firstLineChars="200" w:firstLine="640"/>
        <w:rPr>
          <w:rFonts w:ascii="仿宋_GB2312" w:eastAsia="仿宋_GB2312" w:hAnsi="仿宋_GB2312" w:cs="仿宋_GB2312"/>
          <w:sz w:val="32"/>
          <w:szCs w:val="32"/>
        </w:rPr>
      </w:pPr>
      <w:r w:rsidRPr="001C2294">
        <w:rPr>
          <w:rFonts w:ascii="仿宋_GB2312" w:eastAsia="仿宋_GB2312" w:hAnsi="仿宋_GB2312" w:cs="仿宋_GB2312" w:hint="eastAsia"/>
          <w:sz w:val="32"/>
          <w:szCs w:val="32"/>
        </w:rPr>
        <w:t>该项目目标为建设装备一流，技术一流的高水平公立骨科与糖尿病三级专科医院，填补海南省骨科与糖尿病高端医疗服务供给不足问题。按照现有完成程度，目标完成程度列举如下：</w:t>
      </w:r>
    </w:p>
    <w:p w:rsidR="001C2294" w:rsidRPr="001C2294" w:rsidRDefault="001C2294" w:rsidP="001C2294">
      <w:pPr>
        <w:spacing w:line="578" w:lineRule="exact"/>
        <w:ind w:firstLineChars="200" w:firstLine="640"/>
        <w:rPr>
          <w:rFonts w:ascii="仿宋_GB2312" w:eastAsia="仿宋_GB2312" w:hAnsi="仿宋_GB2312" w:cs="仿宋_GB2312"/>
          <w:sz w:val="32"/>
          <w:szCs w:val="32"/>
        </w:rPr>
      </w:pPr>
      <w:r w:rsidRPr="001C2294">
        <w:rPr>
          <w:rFonts w:ascii="仿宋_GB2312" w:eastAsia="仿宋_GB2312" w:hAnsi="仿宋_GB2312" w:cs="仿宋_GB2312" w:hint="eastAsia"/>
          <w:sz w:val="32"/>
          <w:szCs w:val="32"/>
        </w:rPr>
        <w:t>a已构建一支高水平医疗团队，专科医疗服务水平整体提升。医院现有主任专家正高职称15 人，副高13人，中级职称68人，初步形成了高质量的诊疗队伍。</w:t>
      </w:r>
    </w:p>
    <w:p w:rsidR="001C2294" w:rsidRPr="001C2294" w:rsidRDefault="001C2294" w:rsidP="001C2294">
      <w:pPr>
        <w:spacing w:line="578" w:lineRule="exact"/>
        <w:ind w:firstLineChars="200" w:firstLine="640"/>
        <w:rPr>
          <w:rFonts w:ascii="仿宋_GB2312" w:eastAsia="仿宋_GB2312" w:hAnsi="仿宋_GB2312" w:cs="仿宋_GB2312"/>
          <w:sz w:val="32"/>
          <w:szCs w:val="32"/>
        </w:rPr>
      </w:pPr>
      <w:r w:rsidRPr="001C2294">
        <w:rPr>
          <w:rFonts w:ascii="仿宋_GB2312" w:eastAsia="仿宋_GB2312" w:hAnsi="仿宋_GB2312" w:cs="仿宋_GB2312" w:hint="eastAsia"/>
          <w:sz w:val="32"/>
          <w:szCs w:val="32"/>
        </w:rPr>
        <w:t>b地区辐射影响大，形成了以海口市骨糖医院为龙头的专科医联体。</w:t>
      </w:r>
    </w:p>
    <w:p w:rsidR="001C2294" w:rsidRPr="001C2294" w:rsidRDefault="001C2294" w:rsidP="001C2294">
      <w:pPr>
        <w:spacing w:line="578" w:lineRule="exact"/>
        <w:ind w:firstLineChars="200" w:firstLine="640"/>
        <w:rPr>
          <w:rFonts w:ascii="仿宋_GB2312" w:eastAsia="仿宋_GB2312" w:hAnsi="仿宋_GB2312" w:cs="仿宋_GB2312"/>
          <w:sz w:val="32"/>
          <w:szCs w:val="32"/>
        </w:rPr>
      </w:pPr>
      <w:r w:rsidRPr="001C2294">
        <w:rPr>
          <w:rFonts w:ascii="仿宋_GB2312" w:eastAsia="仿宋_GB2312" w:hAnsi="仿宋_GB2312" w:cs="仿宋_GB2312"/>
          <w:sz w:val="32"/>
          <w:szCs w:val="32"/>
        </w:rPr>
        <w:t>C</w:t>
      </w:r>
      <w:r w:rsidRPr="001C2294">
        <w:rPr>
          <w:rFonts w:ascii="仿宋_GB2312" w:eastAsia="仿宋_GB2312" w:hAnsi="仿宋_GB2312" w:cs="仿宋_GB2312" w:hint="eastAsia"/>
          <w:sz w:val="32"/>
          <w:szCs w:val="32"/>
        </w:rPr>
        <w:t xml:space="preserve"> 资金到位率和使用率。财政资金已100%到位，财政资金使用率达</w:t>
      </w:r>
      <w:r>
        <w:rPr>
          <w:rFonts w:ascii="仿宋_GB2312" w:eastAsia="仿宋_GB2312" w:hAnsi="仿宋_GB2312" w:cs="仿宋_GB2312" w:hint="eastAsia"/>
          <w:sz w:val="32"/>
          <w:szCs w:val="32"/>
        </w:rPr>
        <w:t>100</w:t>
      </w:r>
      <w:r w:rsidRPr="001C2294">
        <w:rPr>
          <w:rFonts w:ascii="仿宋_GB2312" w:eastAsia="仿宋_GB2312" w:hAnsi="仿宋_GB2312" w:cs="仿宋_GB2312" w:hint="eastAsia"/>
          <w:sz w:val="32"/>
          <w:szCs w:val="32"/>
        </w:rPr>
        <w:t>%。</w:t>
      </w:r>
    </w:p>
    <w:p w:rsidR="001C2294" w:rsidRDefault="001C2294" w:rsidP="001C2294">
      <w:pPr>
        <w:spacing w:line="578" w:lineRule="exact"/>
        <w:ind w:firstLineChars="200" w:firstLine="640"/>
        <w:rPr>
          <w:rFonts w:ascii="仿宋_GB2312" w:eastAsia="仿宋_GB2312" w:hAnsi="仿宋_GB2312" w:cs="仿宋_GB2312"/>
          <w:sz w:val="32"/>
          <w:szCs w:val="32"/>
        </w:rPr>
      </w:pPr>
      <w:r w:rsidRPr="001C2294">
        <w:rPr>
          <w:rFonts w:ascii="仿宋_GB2312" w:eastAsia="仿宋_GB2312" w:hAnsi="仿宋_GB2312" w:cs="仿宋_GB2312" w:hint="eastAsia"/>
          <w:sz w:val="32"/>
          <w:szCs w:val="32"/>
        </w:rPr>
        <w:t>d 第一期基本建设已经完成验收，项目正常开展运营。</w:t>
      </w:r>
    </w:p>
    <w:p w:rsidR="007F2FD8" w:rsidRDefault="002C16C1">
      <w:pPr>
        <w:spacing w:line="578"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（2）项目实施对经济和社会的影响</w:t>
      </w:r>
    </w:p>
    <w:p w:rsidR="00DD3778" w:rsidRDefault="00DD3778" w:rsidP="00DD3778">
      <w:pPr>
        <w:pStyle w:val="a7"/>
        <w:shd w:val="clear" w:color="auto" w:fill="FFFFFF"/>
        <w:spacing w:before="0" w:beforeAutospacing="0" w:after="0" w:afterAutospacing="0" w:line="378" w:lineRule="atLeast"/>
        <w:ind w:firstLineChars="200" w:firstLine="640"/>
        <w:rPr>
          <w:rFonts w:ascii="仿宋_GB2312" w:hAnsi="新宋体" w:cs="Times New Roman"/>
          <w:bCs/>
          <w:color w:val="000000"/>
          <w:kern w:val="2"/>
          <w:sz w:val="32"/>
          <w:szCs w:val="32"/>
        </w:rPr>
      </w:pPr>
      <w:r>
        <w:rPr>
          <w:rFonts w:ascii="仿宋_GB2312" w:hAnsi="新宋体" w:cs="Times New Roman" w:hint="eastAsia"/>
          <w:bCs/>
          <w:color w:val="000000"/>
          <w:kern w:val="2"/>
          <w:sz w:val="32"/>
          <w:szCs w:val="32"/>
        </w:rPr>
        <w:lastRenderedPageBreak/>
        <w:t>由于本项目开展时间不长，经济影响主要是增加就业和税收上缴两方面，经济规模和影响力有待于进一步提升。</w:t>
      </w:r>
    </w:p>
    <w:p w:rsidR="00DD3778" w:rsidRDefault="00DD3778" w:rsidP="00DD3778">
      <w:pPr>
        <w:pStyle w:val="a7"/>
        <w:shd w:val="clear" w:color="auto" w:fill="FFFFFF"/>
        <w:spacing w:before="0" w:beforeAutospacing="0" w:after="0" w:afterAutospacing="0" w:line="378" w:lineRule="atLeast"/>
        <w:ind w:firstLineChars="200" w:firstLine="640"/>
        <w:rPr>
          <w:rFonts w:ascii="仿宋_GB2312" w:hAnsi="新宋体" w:cs="Times New Roman"/>
          <w:bCs/>
          <w:color w:val="000000"/>
          <w:kern w:val="2"/>
          <w:sz w:val="32"/>
          <w:szCs w:val="32"/>
        </w:rPr>
      </w:pPr>
      <w:r>
        <w:rPr>
          <w:rFonts w:ascii="仿宋_GB2312" w:hAnsi="新宋体" w:cs="Times New Roman" w:hint="eastAsia"/>
          <w:bCs/>
          <w:color w:val="000000"/>
          <w:kern w:val="2"/>
          <w:sz w:val="32"/>
          <w:szCs w:val="32"/>
        </w:rPr>
        <w:t>社会影响分析</w:t>
      </w:r>
    </w:p>
    <w:p w:rsidR="00DD3778" w:rsidRDefault="00DD3778" w:rsidP="00DD3778">
      <w:pPr>
        <w:pStyle w:val="a7"/>
        <w:shd w:val="clear" w:color="auto" w:fill="FFFFFF"/>
        <w:spacing w:before="0" w:beforeAutospacing="0" w:after="0" w:afterAutospacing="0" w:line="378" w:lineRule="atLeast"/>
        <w:ind w:firstLineChars="200" w:firstLine="640"/>
        <w:rPr>
          <w:rFonts w:ascii="仿宋_GB2312" w:hAnsi="新宋体" w:cs="Times New Roman"/>
          <w:bCs/>
          <w:color w:val="000000"/>
          <w:kern w:val="2"/>
          <w:sz w:val="32"/>
          <w:szCs w:val="32"/>
        </w:rPr>
      </w:pPr>
      <w:r>
        <w:rPr>
          <w:rFonts w:ascii="仿宋_GB2312" w:hAnsi="新宋体" w:cs="Times New Roman" w:hint="eastAsia"/>
          <w:bCs/>
          <w:color w:val="000000"/>
          <w:kern w:val="2"/>
          <w:sz w:val="32"/>
          <w:szCs w:val="32"/>
        </w:rPr>
        <w:t>a社会影响区域范围广。 通过广告宣传和优质的医疗服务，海口市骨糖医院在海口市的知名度渐渐高攀，出现了</w:t>
      </w:r>
      <w:r w:rsidR="001046A5">
        <w:rPr>
          <w:rFonts w:ascii="仿宋_GB2312" w:hAnsi="新宋体" w:cs="Times New Roman" w:hint="eastAsia"/>
          <w:bCs/>
          <w:color w:val="000000"/>
          <w:kern w:val="2"/>
          <w:sz w:val="32"/>
          <w:szCs w:val="32"/>
        </w:rPr>
        <w:t>陈海冰</w:t>
      </w:r>
      <w:r>
        <w:rPr>
          <w:rFonts w:ascii="仿宋_GB2312" w:hAnsi="新宋体" w:cs="Times New Roman" w:hint="eastAsia"/>
          <w:bCs/>
          <w:color w:val="000000"/>
          <w:kern w:val="2"/>
          <w:sz w:val="32"/>
          <w:szCs w:val="32"/>
        </w:rPr>
        <w:t>、皇</w:t>
      </w:r>
      <w:r w:rsidR="001046A5">
        <w:rPr>
          <w:rFonts w:ascii="仿宋_GB2312" w:hAnsi="新宋体" w:cs="Times New Roman" w:hint="eastAsia"/>
          <w:bCs/>
          <w:color w:val="000000"/>
          <w:kern w:val="2"/>
          <w:sz w:val="32"/>
          <w:szCs w:val="32"/>
        </w:rPr>
        <w:t>甫</w:t>
      </w:r>
      <w:r>
        <w:rPr>
          <w:rFonts w:ascii="仿宋_GB2312" w:hAnsi="新宋体" w:cs="Times New Roman" w:hint="eastAsia"/>
          <w:bCs/>
          <w:color w:val="000000"/>
          <w:kern w:val="2"/>
          <w:sz w:val="32"/>
          <w:szCs w:val="32"/>
        </w:rPr>
        <w:t>小桥等一批业界精英，就诊数量日益增多和医疗服务受到本地媒体的多次宣传；</w:t>
      </w:r>
    </w:p>
    <w:p w:rsidR="00DD3778" w:rsidRPr="00DD3778" w:rsidRDefault="00DD3778" w:rsidP="00DD3778">
      <w:pPr>
        <w:widowControl/>
        <w:shd w:val="clear" w:color="auto" w:fill="FFFFFF"/>
        <w:spacing w:line="378" w:lineRule="atLeast"/>
        <w:jc w:val="left"/>
        <w:rPr>
          <w:rFonts w:ascii="仿宋_GB2312" w:eastAsia="仿宋_GB2312" w:hAnsi="新宋体"/>
          <w:bCs/>
          <w:color w:val="000000"/>
          <w:sz w:val="32"/>
          <w:szCs w:val="32"/>
        </w:rPr>
      </w:pPr>
      <w:r>
        <w:rPr>
          <w:rFonts w:hint="eastAsia"/>
          <w:bCs/>
          <w:color w:val="000000"/>
          <w:szCs w:val="32"/>
        </w:rPr>
        <w:t xml:space="preserve">　</w:t>
      </w:r>
      <w:r w:rsidRPr="00DD3778">
        <w:rPr>
          <w:rFonts w:ascii="仿宋_GB2312" w:eastAsia="仿宋_GB2312" w:hAnsi="新宋体" w:hint="eastAsia"/>
          <w:bCs/>
          <w:color w:val="000000"/>
          <w:sz w:val="32"/>
          <w:szCs w:val="32"/>
        </w:rPr>
        <w:t xml:space="preserve"> </w:t>
      </w:r>
      <w:r>
        <w:rPr>
          <w:rFonts w:ascii="仿宋_GB2312" w:eastAsia="仿宋_GB2312" w:hAnsi="新宋体" w:hint="eastAsia"/>
          <w:bCs/>
          <w:color w:val="000000"/>
          <w:sz w:val="32"/>
          <w:szCs w:val="32"/>
        </w:rPr>
        <w:t xml:space="preserve">  </w:t>
      </w:r>
      <w:r w:rsidRPr="00DD3778">
        <w:rPr>
          <w:rFonts w:ascii="仿宋_GB2312" w:eastAsia="仿宋_GB2312" w:hAnsi="新宋体" w:hint="eastAsia"/>
          <w:bCs/>
          <w:color w:val="000000"/>
          <w:sz w:val="32"/>
          <w:szCs w:val="32"/>
        </w:rPr>
        <w:t>b专科病人就诊多。据不完全统计，区域内糖尿病人有相当大的比例是慕名而来，骨科开展疑难手术给广大患者带来了优质的医疗服务，区域内病人服务数量增多；</w:t>
      </w:r>
    </w:p>
    <w:p w:rsidR="00DD3778" w:rsidRPr="00DD3778" w:rsidRDefault="00DD3778" w:rsidP="00DD3778">
      <w:pPr>
        <w:spacing w:line="578" w:lineRule="exact"/>
        <w:ind w:firstLineChars="200" w:firstLine="640"/>
        <w:outlineLvl w:val="0"/>
        <w:rPr>
          <w:rFonts w:ascii="仿宋_GB2312" w:eastAsia="仿宋_GB2312" w:hAnsi="新宋体"/>
          <w:bCs/>
          <w:color w:val="000000"/>
          <w:sz w:val="32"/>
          <w:szCs w:val="32"/>
        </w:rPr>
      </w:pPr>
      <w:r w:rsidRPr="00DD3778">
        <w:rPr>
          <w:rFonts w:ascii="仿宋_GB2312" w:eastAsia="仿宋_GB2312" w:hAnsi="新宋体" w:hint="eastAsia"/>
          <w:bCs/>
          <w:color w:val="000000"/>
          <w:sz w:val="32"/>
          <w:szCs w:val="32"/>
        </w:rPr>
        <w:t>c带动社区医疗活动。本院开展了</w:t>
      </w:r>
      <w:r>
        <w:rPr>
          <w:rFonts w:ascii="仿宋_GB2312" w:eastAsia="仿宋_GB2312" w:hAnsi="新宋体" w:hint="eastAsia"/>
          <w:bCs/>
          <w:color w:val="000000"/>
          <w:sz w:val="32"/>
          <w:szCs w:val="32"/>
        </w:rPr>
        <w:t>多</w:t>
      </w:r>
      <w:r w:rsidRPr="00DD3778">
        <w:rPr>
          <w:rFonts w:ascii="仿宋_GB2312" w:eastAsia="仿宋_GB2312" w:hAnsi="新宋体" w:hint="eastAsia"/>
          <w:bCs/>
          <w:color w:val="000000"/>
          <w:sz w:val="32"/>
          <w:szCs w:val="32"/>
        </w:rPr>
        <w:t>次糖尿病病友会，并数次到</w:t>
      </w:r>
      <w:r>
        <w:rPr>
          <w:rFonts w:ascii="仿宋_GB2312" w:eastAsia="仿宋_GB2312" w:hAnsi="新宋体" w:hint="eastAsia"/>
          <w:bCs/>
          <w:color w:val="000000"/>
          <w:sz w:val="32"/>
          <w:szCs w:val="32"/>
        </w:rPr>
        <w:t>各市县开展</w:t>
      </w:r>
      <w:r w:rsidRPr="00DD3778">
        <w:rPr>
          <w:rFonts w:ascii="仿宋_GB2312" w:eastAsia="仿宋_GB2312" w:hAnsi="新宋体" w:hint="eastAsia"/>
          <w:bCs/>
          <w:color w:val="000000"/>
          <w:sz w:val="32"/>
          <w:szCs w:val="32"/>
        </w:rPr>
        <w:t>义诊</w:t>
      </w:r>
      <w:r>
        <w:rPr>
          <w:rFonts w:ascii="仿宋_GB2312" w:eastAsia="仿宋_GB2312" w:hAnsi="新宋体" w:hint="eastAsia"/>
          <w:bCs/>
          <w:color w:val="000000"/>
          <w:sz w:val="32"/>
          <w:szCs w:val="32"/>
        </w:rPr>
        <w:t>活动</w:t>
      </w:r>
      <w:r w:rsidRPr="00DD3778">
        <w:rPr>
          <w:rFonts w:ascii="仿宋_GB2312" w:eastAsia="仿宋_GB2312" w:hAnsi="新宋体" w:hint="eastAsia"/>
          <w:bCs/>
          <w:color w:val="000000"/>
          <w:sz w:val="32"/>
          <w:szCs w:val="32"/>
        </w:rPr>
        <w:t>，有效地为社区及区域内患者提供了医疗服务。</w:t>
      </w:r>
    </w:p>
    <w:p w:rsidR="007F2FD8" w:rsidRDefault="002C16C1">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 项目的可持续性分析</w:t>
      </w:r>
    </w:p>
    <w:p w:rsidR="007F2FD8" w:rsidRDefault="002C16C1">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主要是对项目完成后，后续政策、资金、人员机构安排和管理措施等影响项目持续发展的因素进行分析。</w:t>
      </w:r>
    </w:p>
    <w:p w:rsidR="00AC78D6" w:rsidRPr="00AC78D6" w:rsidRDefault="00AC78D6" w:rsidP="00AC78D6">
      <w:pPr>
        <w:spacing w:line="578" w:lineRule="exact"/>
        <w:ind w:firstLineChars="200" w:firstLine="640"/>
        <w:outlineLvl w:val="0"/>
        <w:rPr>
          <w:rFonts w:ascii="仿宋_GB2312" w:eastAsia="仿宋_GB2312" w:hAnsi="仿宋_GB2312" w:cs="仿宋_GB2312"/>
          <w:bCs/>
          <w:color w:val="000000"/>
          <w:sz w:val="32"/>
          <w:szCs w:val="32"/>
        </w:rPr>
      </w:pPr>
      <w:r w:rsidRPr="00AC78D6">
        <w:rPr>
          <w:rFonts w:ascii="仿宋_GB2312" w:eastAsia="仿宋_GB2312" w:hAnsi="仿宋_GB2312" w:cs="仿宋_GB2312" w:hint="eastAsia"/>
          <w:bCs/>
          <w:color w:val="000000"/>
          <w:sz w:val="32"/>
          <w:szCs w:val="32"/>
        </w:rPr>
        <w:t>a要继续加大财政政策支持。主要是要形成规模经济，加快第二期体检中心大楼的建设和软硬件建设，加大财政资金投入，增加医疗收入和增大医疗服务范围。</w:t>
      </w:r>
    </w:p>
    <w:p w:rsidR="00AC78D6" w:rsidRPr="00AC78D6" w:rsidRDefault="00AC78D6" w:rsidP="00AC78D6">
      <w:pPr>
        <w:spacing w:line="578" w:lineRule="exact"/>
        <w:ind w:firstLineChars="200" w:firstLine="640"/>
        <w:outlineLvl w:val="0"/>
        <w:rPr>
          <w:rFonts w:ascii="仿宋_GB2312" w:eastAsia="仿宋_GB2312" w:hAnsi="仿宋_GB2312" w:cs="仿宋_GB2312"/>
          <w:bCs/>
          <w:color w:val="000000"/>
          <w:sz w:val="32"/>
          <w:szCs w:val="32"/>
        </w:rPr>
      </w:pPr>
      <w:r w:rsidRPr="00AC78D6">
        <w:rPr>
          <w:rFonts w:ascii="仿宋_GB2312" w:eastAsia="仿宋_GB2312" w:hAnsi="仿宋_GB2312" w:cs="仿宋_GB2312"/>
          <w:bCs/>
          <w:color w:val="000000"/>
          <w:sz w:val="32"/>
          <w:szCs w:val="32"/>
        </w:rPr>
        <w:t>b</w:t>
      </w:r>
      <w:r w:rsidRPr="00AC78D6">
        <w:rPr>
          <w:rFonts w:ascii="仿宋_GB2312" w:eastAsia="仿宋_GB2312" w:hAnsi="仿宋_GB2312" w:cs="仿宋_GB2312" w:hint="eastAsia"/>
          <w:bCs/>
          <w:color w:val="000000"/>
          <w:sz w:val="32"/>
          <w:szCs w:val="32"/>
        </w:rPr>
        <w:t>要合理安排人员岗位，优化职能。从前期项目运营的情况来看，人力资源成本和费用占比较高，项目应本尽快开展全成</w:t>
      </w:r>
      <w:r w:rsidRPr="00AC78D6">
        <w:rPr>
          <w:rFonts w:ascii="仿宋_GB2312" w:eastAsia="仿宋_GB2312" w:hAnsi="仿宋_GB2312" w:cs="仿宋_GB2312" w:hint="eastAsia"/>
          <w:bCs/>
          <w:color w:val="000000"/>
          <w:sz w:val="32"/>
          <w:szCs w:val="32"/>
        </w:rPr>
        <w:lastRenderedPageBreak/>
        <w:t>本核算，压低运营成本，努力实现规模经济。</w:t>
      </w:r>
    </w:p>
    <w:p w:rsidR="00AC78D6" w:rsidRPr="00AC78D6" w:rsidRDefault="00AC78D6" w:rsidP="00AC78D6">
      <w:pPr>
        <w:spacing w:line="578" w:lineRule="exact"/>
        <w:ind w:firstLineChars="200" w:firstLine="640"/>
        <w:outlineLvl w:val="0"/>
        <w:rPr>
          <w:rFonts w:ascii="仿宋_GB2312" w:eastAsia="仿宋_GB2312" w:hAnsi="仿宋_GB2312" w:cs="仿宋_GB2312"/>
          <w:bCs/>
          <w:color w:val="000000"/>
          <w:sz w:val="32"/>
          <w:szCs w:val="32"/>
        </w:rPr>
      </w:pPr>
      <w:r w:rsidRPr="00AC78D6">
        <w:rPr>
          <w:rFonts w:ascii="仿宋_GB2312" w:eastAsia="仿宋_GB2312" w:hAnsi="仿宋_GB2312" w:cs="仿宋_GB2312" w:hint="eastAsia"/>
          <w:bCs/>
          <w:color w:val="000000"/>
          <w:sz w:val="32"/>
          <w:szCs w:val="32"/>
        </w:rPr>
        <w:t>c要加强医疗管理。项目运营后相继开展了专科医疗服务，要想继续扩大经营范围和增加医疗收入实现自我保障，还必须开展体检中心和辅助科室医疗服务，为专科服务提供有效支撑。</w:t>
      </w:r>
    </w:p>
    <w:p w:rsidR="00AC78D6" w:rsidRDefault="00AC78D6" w:rsidP="00AC78D6">
      <w:pPr>
        <w:spacing w:line="578" w:lineRule="exact"/>
        <w:ind w:firstLineChars="200" w:firstLine="640"/>
        <w:outlineLvl w:val="0"/>
        <w:rPr>
          <w:rFonts w:ascii="仿宋_GB2312" w:eastAsia="仿宋_GB2312" w:hAnsi="仿宋_GB2312" w:cs="仿宋_GB2312"/>
          <w:bCs/>
          <w:color w:val="000000"/>
          <w:sz w:val="32"/>
          <w:szCs w:val="32"/>
        </w:rPr>
      </w:pPr>
      <w:r w:rsidRPr="00AC78D6">
        <w:rPr>
          <w:rFonts w:ascii="仿宋_GB2312" w:eastAsia="仿宋_GB2312" w:hAnsi="仿宋_GB2312" w:cs="仿宋_GB2312" w:hint="eastAsia"/>
          <w:bCs/>
          <w:color w:val="000000"/>
          <w:sz w:val="32"/>
          <w:szCs w:val="32"/>
        </w:rPr>
        <w:t>d要开展科研和医疗培训。上海医疗团队对项目医疗服务给予了极大的支持和帮助。从项目长远运营看，必须加强本地医生的科研能力和诊疗培训，从而实现可持续发展。</w:t>
      </w:r>
    </w:p>
    <w:p w:rsidR="007F2FD8" w:rsidRDefault="002C16C1">
      <w:pPr>
        <w:tabs>
          <w:tab w:val="left" w:pos="878"/>
        </w:tabs>
        <w:spacing w:line="578" w:lineRule="exact"/>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（二）项目绩效目标未完成原因分析</w:t>
      </w:r>
    </w:p>
    <w:p w:rsidR="007F2FD8" w:rsidRDefault="002C16C1" w:rsidP="00CC1E73">
      <w:pPr>
        <w:spacing w:line="578" w:lineRule="exact"/>
        <w:ind w:firstLine="630"/>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五、综合评价情况及评价结论</w:t>
      </w:r>
    </w:p>
    <w:p w:rsidR="00CC1E73" w:rsidRPr="00CC1E73" w:rsidRDefault="00CC1E73" w:rsidP="00CC1E73">
      <w:pPr>
        <w:spacing w:line="578" w:lineRule="exact"/>
        <w:ind w:firstLine="630"/>
        <w:outlineLvl w:val="0"/>
        <w:rPr>
          <w:rFonts w:ascii="仿宋_GB2312" w:eastAsia="仿宋_GB2312" w:hAnsi="仿宋_GB2312" w:cs="仿宋_GB2312"/>
          <w:bCs/>
          <w:sz w:val="32"/>
          <w:szCs w:val="32"/>
        </w:rPr>
      </w:pPr>
      <w:r w:rsidRPr="00CC1E73">
        <w:rPr>
          <w:rFonts w:ascii="仿宋_GB2312" w:eastAsia="仿宋_GB2312" w:hAnsi="仿宋_GB2312" w:cs="仿宋_GB2312" w:hint="eastAsia"/>
          <w:bCs/>
          <w:sz w:val="32"/>
          <w:szCs w:val="32"/>
        </w:rPr>
        <w:t>项目采取专家打分法进行评价，专家按照评价的有关内容进行评分，并给出综合意见。经过仔细讨论和调研，查阅相关数据，专家一致同意前述评价结果。</w:t>
      </w:r>
    </w:p>
    <w:p w:rsidR="007F2FD8" w:rsidRDefault="002C16C1" w:rsidP="00AC78D6">
      <w:pPr>
        <w:spacing w:line="578" w:lineRule="exact"/>
        <w:ind w:firstLine="630"/>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六、主要经验及做法、存在的问题和建议</w:t>
      </w:r>
    </w:p>
    <w:p w:rsidR="00AC78D6" w:rsidRPr="00AC78D6" w:rsidRDefault="00AC78D6" w:rsidP="00AC78D6">
      <w:pPr>
        <w:spacing w:line="578" w:lineRule="exact"/>
        <w:ind w:firstLineChars="200" w:firstLine="640"/>
        <w:outlineLvl w:val="0"/>
        <w:rPr>
          <w:rFonts w:ascii="仿宋_GB2312" w:eastAsia="仿宋_GB2312" w:hAnsi="仿宋_GB2312" w:cs="仿宋_GB2312"/>
          <w:bCs/>
          <w:sz w:val="32"/>
          <w:szCs w:val="32"/>
        </w:rPr>
      </w:pPr>
      <w:r w:rsidRPr="00AC78D6">
        <w:rPr>
          <w:rFonts w:ascii="仿宋_GB2312" w:eastAsia="仿宋_GB2312" w:hAnsi="仿宋_GB2312" w:cs="仿宋_GB2312" w:hint="eastAsia"/>
          <w:bCs/>
          <w:sz w:val="32"/>
          <w:szCs w:val="32"/>
        </w:rPr>
        <w:t>海口市骨科与糖尿病医院是海口市卫生局与上海市第六人民医院根据框架协议，共同合作建设的项目，项目立足填补海南省骨科与糖尿病高端服务不足问题，努力建设技术一流专科医院，营运</w:t>
      </w:r>
      <w:r w:rsidR="001046A5">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年多</w:t>
      </w:r>
      <w:r w:rsidRPr="00AC78D6">
        <w:rPr>
          <w:rFonts w:ascii="仿宋_GB2312" w:eastAsia="仿宋_GB2312" w:hAnsi="仿宋_GB2312" w:cs="仿宋_GB2312" w:hint="eastAsia"/>
          <w:bCs/>
          <w:sz w:val="32"/>
          <w:szCs w:val="32"/>
        </w:rPr>
        <w:t>以来主要经验和做法有：</w:t>
      </w:r>
    </w:p>
    <w:p w:rsidR="00AC78D6" w:rsidRPr="00AC78D6" w:rsidRDefault="00AC78D6" w:rsidP="00AC78D6">
      <w:pPr>
        <w:spacing w:line="578" w:lineRule="exact"/>
        <w:ind w:firstLineChars="200" w:firstLine="640"/>
        <w:outlineLvl w:val="0"/>
        <w:rPr>
          <w:rFonts w:ascii="仿宋_GB2312" w:eastAsia="仿宋_GB2312" w:hAnsi="仿宋_GB2312" w:cs="仿宋_GB2312"/>
          <w:bCs/>
          <w:sz w:val="32"/>
          <w:szCs w:val="32"/>
        </w:rPr>
      </w:pPr>
      <w:r w:rsidRPr="00AC78D6">
        <w:rPr>
          <w:rFonts w:ascii="仿宋_GB2312" w:eastAsia="仿宋_GB2312" w:hAnsi="仿宋_GB2312" w:cs="仿宋_GB2312" w:hint="eastAsia"/>
          <w:bCs/>
          <w:sz w:val="32"/>
          <w:szCs w:val="32"/>
        </w:rPr>
        <w:t>一是科学决策，深化细化项目规划。规划是项目的纲要，开办海口市骨科与糖尿病医院是海口市政府经过慎重考虑的战略决定。为创新管理，医院设立了管理委员会，按照现代医院管理制度，医院管委会多次通过会议讨论医院的重大建设和规划问题，明确了医院的发展目标，部署了医院各项工作规划，</w:t>
      </w:r>
      <w:r w:rsidRPr="00AC78D6">
        <w:rPr>
          <w:rFonts w:ascii="仿宋_GB2312" w:eastAsia="仿宋_GB2312" w:hAnsi="仿宋_GB2312" w:cs="仿宋_GB2312" w:hint="eastAsia"/>
          <w:bCs/>
          <w:sz w:val="32"/>
          <w:szCs w:val="32"/>
        </w:rPr>
        <w:lastRenderedPageBreak/>
        <w:t>细化了项目管理规定，为项目的开展打下坚实基础。项目前期，海口市和海南省有关领导多次莅临指导，了解项目建设和规划的情况，为项目的规划提供了宝贵的指导。</w:t>
      </w:r>
    </w:p>
    <w:p w:rsidR="00AC78D6" w:rsidRPr="00AC78D6" w:rsidRDefault="00AC78D6" w:rsidP="00AC78D6">
      <w:pPr>
        <w:spacing w:line="578" w:lineRule="exact"/>
        <w:ind w:firstLineChars="200" w:firstLine="640"/>
        <w:outlineLvl w:val="0"/>
        <w:rPr>
          <w:rFonts w:ascii="仿宋_GB2312" w:eastAsia="仿宋_GB2312" w:hAnsi="仿宋_GB2312" w:cs="仿宋_GB2312"/>
          <w:bCs/>
          <w:sz w:val="32"/>
          <w:szCs w:val="32"/>
        </w:rPr>
      </w:pPr>
      <w:r w:rsidRPr="00AC78D6">
        <w:rPr>
          <w:rFonts w:ascii="仿宋_GB2312" w:eastAsia="仿宋_GB2312" w:hAnsi="仿宋_GB2312" w:cs="仿宋_GB2312" w:hint="eastAsia"/>
          <w:bCs/>
          <w:sz w:val="32"/>
          <w:szCs w:val="32"/>
        </w:rPr>
        <w:t>二是运筹帷幄，扎实推进项目前期。项目前期，医院根据规划成立了筹备办，其密切配合医投、各有关部门，有力地推进了项目前期工作。项目前期，医院通过合作服务方式，与兴业银行、汽车租赁公司、国药控股等企业合作有效的解决了后勤交通保障，药品保障，金融设施保障等事项，实现了药品零库存管理，免费收费服务，有效的压低了运营成本，为项目开展提供有力保障。</w:t>
      </w:r>
    </w:p>
    <w:p w:rsidR="00AC78D6" w:rsidRPr="00AC78D6" w:rsidRDefault="00AC78D6" w:rsidP="00AC78D6">
      <w:pPr>
        <w:spacing w:line="578" w:lineRule="exact"/>
        <w:ind w:firstLineChars="200" w:firstLine="640"/>
        <w:outlineLvl w:val="0"/>
        <w:rPr>
          <w:rFonts w:ascii="仿宋_GB2312" w:eastAsia="仿宋_GB2312" w:hAnsi="仿宋_GB2312" w:cs="仿宋_GB2312"/>
          <w:bCs/>
          <w:sz w:val="32"/>
          <w:szCs w:val="32"/>
        </w:rPr>
      </w:pPr>
      <w:r w:rsidRPr="00AC78D6">
        <w:rPr>
          <w:rFonts w:ascii="仿宋_GB2312" w:eastAsia="仿宋_GB2312" w:hAnsi="仿宋_GB2312" w:cs="仿宋_GB2312" w:hint="eastAsia"/>
          <w:bCs/>
          <w:sz w:val="32"/>
          <w:szCs w:val="32"/>
        </w:rPr>
        <w:t>三是真抓实干，加快项目建设进度。项目前期任务重，时间紧，医院管委会多次督促各有关部门赶进度，密切协调省市各单位现场办公。管委会抓基本建设赶进度，委托医投管理基本建设项目，保证了硬件和软件设施配备到位。抓人才引进和招聘，先后开展</w:t>
      </w:r>
      <w:r w:rsidR="001046A5">
        <w:rPr>
          <w:rFonts w:ascii="仿宋_GB2312" w:eastAsia="仿宋_GB2312" w:hAnsi="仿宋_GB2312" w:cs="仿宋_GB2312" w:hint="eastAsia"/>
          <w:bCs/>
          <w:sz w:val="32"/>
          <w:szCs w:val="32"/>
        </w:rPr>
        <w:t>多批次</w:t>
      </w:r>
      <w:r w:rsidRPr="00AC78D6">
        <w:rPr>
          <w:rFonts w:ascii="仿宋_GB2312" w:eastAsia="仿宋_GB2312" w:hAnsi="仿宋_GB2312" w:cs="仿宋_GB2312" w:hint="eastAsia"/>
          <w:bCs/>
          <w:sz w:val="32"/>
          <w:szCs w:val="32"/>
        </w:rPr>
        <w:t>招聘，充实了医疗团队。抓装备建设，积极引进骨科机器人等大型医疗装备，为开展高质量医疗服务提供了有力保证。</w:t>
      </w:r>
    </w:p>
    <w:p w:rsidR="00AC78D6" w:rsidRPr="00AC78D6" w:rsidRDefault="00AC78D6" w:rsidP="00AC78D6">
      <w:pPr>
        <w:spacing w:line="578" w:lineRule="exact"/>
        <w:ind w:firstLine="630"/>
        <w:outlineLvl w:val="0"/>
        <w:rPr>
          <w:rFonts w:ascii="仿宋_GB2312" w:eastAsia="仿宋_GB2312" w:hAnsi="仿宋_GB2312" w:cs="仿宋_GB2312"/>
          <w:bCs/>
          <w:sz w:val="32"/>
          <w:szCs w:val="32"/>
        </w:rPr>
      </w:pPr>
      <w:r w:rsidRPr="00AC78D6">
        <w:rPr>
          <w:rFonts w:ascii="仿宋_GB2312" w:eastAsia="仿宋_GB2312" w:hAnsi="仿宋_GB2312" w:cs="仿宋_GB2312" w:hint="eastAsia"/>
          <w:bCs/>
          <w:sz w:val="32"/>
          <w:szCs w:val="32"/>
        </w:rPr>
        <w:t>四是精益求精，严把严抓项目质量。省市领导对该项目给予的期望高，要求严。医院严把医疗质量关，开展医护、职员岗前培训4次以上，医疗服务群众满意度较好。严把内控管理关，建立了项目管理制度，为项目开展提供制度保障。严把物资采购关，通过阳光采购平台，政府采购等方式采购了设备先</w:t>
      </w:r>
      <w:r w:rsidRPr="00AC78D6">
        <w:rPr>
          <w:rFonts w:ascii="仿宋_GB2312" w:eastAsia="仿宋_GB2312" w:hAnsi="仿宋_GB2312" w:cs="仿宋_GB2312" w:hint="eastAsia"/>
          <w:bCs/>
          <w:sz w:val="32"/>
          <w:szCs w:val="32"/>
        </w:rPr>
        <w:lastRenderedPageBreak/>
        <w:t>进、品质优良耗材，为医疗高质量医疗服务打下物资保障基础。</w:t>
      </w:r>
    </w:p>
    <w:p w:rsidR="007F2FD8" w:rsidRDefault="002C16C1">
      <w:pPr>
        <w:spacing w:line="578"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bCs/>
          <w:sz w:val="32"/>
          <w:szCs w:val="32"/>
        </w:rPr>
        <w:t>七、其他需说明的问题</w:t>
      </w:r>
    </w:p>
    <w:p w:rsidR="002C16C1" w:rsidRDefault="002C16C1"/>
    <w:sectPr w:rsidR="002C16C1" w:rsidSect="007F2FD8">
      <w:footerReference w:type="default" r:id="rId8"/>
      <w:pgSz w:w="11906" w:h="16838"/>
      <w:pgMar w:top="2098" w:right="1587" w:bottom="1984" w:left="1587"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66D" w:rsidRDefault="0060666D" w:rsidP="00A14DE2">
      <w:r>
        <w:separator/>
      </w:r>
    </w:p>
  </w:endnote>
  <w:endnote w:type="continuationSeparator" w:id="1">
    <w:p w:rsidR="0060666D" w:rsidRDefault="0060666D" w:rsidP="00A14D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512306"/>
      <w:docPartObj>
        <w:docPartGallery w:val="Page Numbers (Bottom of Page)"/>
        <w:docPartUnique/>
      </w:docPartObj>
    </w:sdtPr>
    <w:sdtContent>
      <w:sdt>
        <w:sdtPr>
          <w:id w:val="171357217"/>
          <w:docPartObj>
            <w:docPartGallery w:val="Page Numbers (Top of Page)"/>
            <w:docPartUnique/>
          </w:docPartObj>
        </w:sdtPr>
        <w:sdtContent>
          <w:p w:rsidR="00DA7E41" w:rsidRDefault="00DA7E41">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E10074">
              <w:rPr>
                <w:b/>
                <w:noProof/>
              </w:rPr>
              <w:t>8</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E10074">
              <w:rPr>
                <w:b/>
                <w:noProof/>
              </w:rPr>
              <w:t>14</w:t>
            </w:r>
            <w:r>
              <w:rPr>
                <w:b/>
                <w:sz w:val="24"/>
                <w:szCs w:val="24"/>
              </w:rPr>
              <w:fldChar w:fldCharType="end"/>
            </w:r>
          </w:p>
        </w:sdtContent>
      </w:sdt>
    </w:sdtContent>
  </w:sdt>
  <w:p w:rsidR="002B206F" w:rsidRDefault="002B20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66D" w:rsidRDefault="0060666D" w:rsidP="00A14DE2">
      <w:r>
        <w:separator/>
      </w:r>
    </w:p>
  </w:footnote>
  <w:footnote w:type="continuationSeparator" w:id="1">
    <w:p w:rsidR="0060666D" w:rsidRDefault="0060666D" w:rsidP="00A14D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9"/>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00059A"/>
    <w:rsid w:val="000206D4"/>
    <w:rsid w:val="00030A0A"/>
    <w:rsid w:val="000926D7"/>
    <w:rsid w:val="000C56D4"/>
    <w:rsid w:val="001046A5"/>
    <w:rsid w:val="00136A90"/>
    <w:rsid w:val="00162912"/>
    <w:rsid w:val="001C2294"/>
    <w:rsid w:val="001C5C1C"/>
    <w:rsid w:val="001D3C9F"/>
    <w:rsid w:val="00205452"/>
    <w:rsid w:val="00224462"/>
    <w:rsid w:val="00232BC3"/>
    <w:rsid w:val="002B206F"/>
    <w:rsid w:val="002B6B63"/>
    <w:rsid w:val="002C16C1"/>
    <w:rsid w:val="00416A60"/>
    <w:rsid w:val="00434090"/>
    <w:rsid w:val="004C6712"/>
    <w:rsid w:val="004E0615"/>
    <w:rsid w:val="004E737A"/>
    <w:rsid w:val="00501875"/>
    <w:rsid w:val="0056210C"/>
    <w:rsid w:val="005A15E7"/>
    <w:rsid w:val="0060666D"/>
    <w:rsid w:val="006C03F2"/>
    <w:rsid w:val="006C4276"/>
    <w:rsid w:val="00754330"/>
    <w:rsid w:val="007651D8"/>
    <w:rsid w:val="007F2FD8"/>
    <w:rsid w:val="00801AE2"/>
    <w:rsid w:val="008F680B"/>
    <w:rsid w:val="00905BEA"/>
    <w:rsid w:val="0091431F"/>
    <w:rsid w:val="00932484"/>
    <w:rsid w:val="00971095"/>
    <w:rsid w:val="00976698"/>
    <w:rsid w:val="009B1D4F"/>
    <w:rsid w:val="009E13DB"/>
    <w:rsid w:val="00A14DE2"/>
    <w:rsid w:val="00AC03FC"/>
    <w:rsid w:val="00AC78D6"/>
    <w:rsid w:val="00AD36F9"/>
    <w:rsid w:val="00B363A2"/>
    <w:rsid w:val="00B440D0"/>
    <w:rsid w:val="00C7451D"/>
    <w:rsid w:val="00CC1E73"/>
    <w:rsid w:val="00CC6E54"/>
    <w:rsid w:val="00D15215"/>
    <w:rsid w:val="00D377BA"/>
    <w:rsid w:val="00D470FE"/>
    <w:rsid w:val="00D54458"/>
    <w:rsid w:val="00DA7E41"/>
    <w:rsid w:val="00DD3778"/>
    <w:rsid w:val="00DD68BD"/>
    <w:rsid w:val="00E01EE0"/>
    <w:rsid w:val="00E10074"/>
    <w:rsid w:val="00E5500A"/>
    <w:rsid w:val="00E9486E"/>
    <w:rsid w:val="00EF213A"/>
    <w:rsid w:val="00FE0C5D"/>
    <w:rsid w:val="0CE22F77"/>
    <w:rsid w:val="1C2F2A35"/>
    <w:rsid w:val="259432D3"/>
    <w:rsid w:val="28442410"/>
    <w:rsid w:val="34E35CBB"/>
    <w:rsid w:val="4400059A"/>
    <w:rsid w:val="7CAC1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F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F2FD8"/>
    <w:pPr>
      <w:spacing w:line="360" w:lineRule="auto"/>
      <w:ind w:firstLineChars="200" w:firstLine="420"/>
    </w:pPr>
    <w:rPr>
      <w:sz w:val="28"/>
    </w:rPr>
  </w:style>
  <w:style w:type="paragraph" w:styleId="a4">
    <w:name w:val="header"/>
    <w:basedOn w:val="a"/>
    <w:link w:val="Char"/>
    <w:rsid w:val="00A14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14DE2"/>
    <w:rPr>
      <w:kern w:val="2"/>
      <w:sz w:val="18"/>
      <w:szCs w:val="18"/>
    </w:rPr>
  </w:style>
  <w:style w:type="paragraph" w:styleId="a5">
    <w:name w:val="footer"/>
    <w:basedOn w:val="a"/>
    <w:link w:val="Char0"/>
    <w:uiPriority w:val="99"/>
    <w:rsid w:val="00A14DE2"/>
    <w:pPr>
      <w:tabs>
        <w:tab w:val="center" w:pos="4153"/>
        <w:tab w:val="right" w:pos="8306"/>
      </w:tabs>
      <w:snapToGrid w:val="0"/>
      <w:jc w:val="left"/>
    </w:pPr>
    <w:rPr>
      <w:sz w:val="18"/>
      <w:szCs w:val="18"/>
    </w:rPr>
  </w:style>
  <w:style w:type="character" w:customStyle="1" w:styleId="Char0">
    <w:name w:val="页脚 Char"/>
    <w:basedOn w:val="a0"/>
    <w:link w:val="a5"/>
    <w:uiPriority w:val="99"/>
    <w:rsid w:val="00A14DE2"/>
    <w:rPr>
      <w:kern w:val="2"/>
      <w:sz w:val="18"/>
      <w:szCs w:val="18"/>
    </w:rPr>
  </w:style>
  <w:style w:type="paragraph" w:styleId="a6">
    <w:name w:val="Balloon Text"/>
    <w:basedOn w:val="a"/>
    <w:link w:val="Char1"/>
    <w:rsid w:val="004C6712"/>
    <w:rPr>
      <w:sz w:val="18"/>
      <w:szCs w:val="18"/>
    </w:rPr>
  </w:style>
  <w:style w:type="character" w:customStyle="1" w:styleId="Char1">
    <w:name w:val="批注框文本 Char"/>
    <w:basedOn w:val="a0"/>
    <w:link w:val="a6"/>
    <w:rsid w:val="004C6712"/>
    <w:rPr>
      <w:kern w:val="2"/>
      <w:sz w:val="18"/>
      <w:szCs w:val="18"/>
    </w:rPr>
  </w:style>
  <w:style w:type="paragraph" w:styleId="a7">
    <w:name w:val="Normal (Web)"/>
    <w:basedOn w:val="a"/>
    <w:uiPriority w:val="99"/>
    <w:rsid w:val="00DD3778"/>
    <w:pPr>
      <w:widowControl/>
      <w:spacing w:before="100" w:beforeAutospacing="1" w:after="100" w:afterAutospacing="1"/>
      <w:jc w:val="left"/>
    </w:pPr>
    <w:rPr>
      <w:rFonts w:ascii="宋体" w:eastAsia="仿宋_GB2312"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EADF-C731-4344-986C-C7C82FEA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14</Pages>
  <Words>896</Words>
  <Characters>5109</Characters>
  <Application>Microsoft Office Word</Application>
  <DocSecurity>0</DocSecurity>
  <PresentationFormat/>
  <Lines>42</Lines>
  <Paragraphs>11</Paragraphs>
  <Slides>0</Slides>
  <Notes>0</Notes>
  <HiddenSlides>0</HiddenSlides>
  <MMClips>0</MMClips>
  <ScaleCrop>false</ScaleCrop>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JDJ</dc:creator>
  <cp:lastModifiedBy>lenovo</cp:lastModifiedBy>
  <cp:revision>56</cp:revision>
  <cp:lastPrinted>2020-04-21T00:54:00Z</cp:lastPrinted>
  <dcterms:created xsi:type="dcterms:W3CDTF">2019-09-24T03:52:00Z</dcterms:created>
  <dcterms:modified xsi:type="dcterms:W3CDTF">2020-04-21T02:46:00Z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